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C160" w14:textId="77777777" w:rsidR="00D42A62" w:rsidRDefault="00D42A62" w:rsidP="00D42A62">
      <w:pPr>
        <w:jc w:val="center"/>
        <w:rPr>
          <w:rFonts w:ascii="Cambria" w:hAnsi="Cambria" w:cstheme="minorHAnsi"/>
          <w:b/>
          <w:color w:val="000000" w:themeColor="text1"/>
          <w:sz w:val="40"/>
          <w:szCs w:val="40"/>
        </w:rPr>
      </w:pPr>
    </w:p>
    <w:p w14:paraId="2E34312A" w14:textId="0DE0CFF6" w:rsidR="008A3D35" w:rsidRPr="00FF59B6" w:rsidRDefault="008A3D35" w:rsidP="00D42A62">
      <w:pPr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40"/>
          <w:szCs w:val="40"/>
        </w:rPr>
        <w:t xml:space="preserve">Regulamin rekrutacji </w:t>
      </w:r>
      <w:r w:rsidR="00D42A62">
        <w:rPr>
          <w:rFonts w:ascii="Cambria" w:hAnsi="Cambria" w:cstheme="minorHAnsi"/>
          <w:b/>
          <w:color w:val="000000" w:themeColor="text1"/>
          <w:sz w:val="40"/>
          <w:szCs w:val="40"/>
        </w:rPr>
        <w:t xml:space="preserve"> </w:t>
      </w:r>
      <w:r w:rsidR="002C358B" w:rsidRPr="00FF59B6">
        <w:rPr>
          <w:rFonts w:ascii="Cambria" w:hAnsi="Cambria" w:cstheme="minorHAnsi"/>
          <w:b/>
          <w:color w:val="000000" w:themeColor="text1"/>
          <w:sz w:val="40"/>
          <w:szCs w:val="40"/>
        </w:rPr>
        <w:t xml:space="preserve">i </w:t>
      </w:r>
      <w:r w:rsidR="005E3380" w:rsidRPr="00FF59B6">
        <w:rPr>
          <w:rFonts w:ascii="Cambria" w:hAnsi="Cambria" w:cstheme="minorHAnsi"/>
          <w:b/>
          <w:color w:val="000000" w:themeColor="text1"/>
          <w:sz w:val="40"/>
          <w:szCs w:val="40"/>
        </w:rPr>
        <w:t>uczestnictwa</w:t>
      </w:r>
      <w:r w:rsidR="002C358B" w:rsidRPr="00FF59B6">
        <w:rPr>
          <w:rFonts w:ascii="Cambria" w:hAnsi="Cambria" w:cstheme="minorHAnsi"/>
          <w:b/>
          <w:color w:val="000000" w:themeColor="text1"/>
          <w:sz w:val="40"/>
          <w:szCs w:val="40"/>
        </w:rPr>
        <w:t xml:space="preserve"> w projekcie</w:t>
      </w:r>
      <w:r w:rsidR="002C358B" w:rsidRPr="00FF59B6">
        <w:rPr>
          <w:rFonts w:ascii="Cambria" w:hAnsi="Cambria" w:cstheme="minorHAnsi"/>
          <w:b/>
          <w:color w:val="000000" w:themeColor="text1"/>
          <w:sz w:val="40"/>
          <w:szCs w:val="40"/>
        </w:rPr>
        <w:br/>
      </w:r>
      <w:r w:rsidRPr="00FF59B6">
        <w:rPr>
          <w:rFonts w:ascii="Cambria" w:hAnsi="Cambria" w:cstheme="minorHAnsi"/>
          <w:b/>
          <w:color w:val="000000" w:themeColor="text1"/>
          <w:sz w:val="40"/>
          <w:szCs w:val="40"/>
        </w:rPr>
        <w:t xml:space="preserve"> pn. „</w:t>
      </w:r>
      <w:r w:rsidR="00E4372D" w:rsidRPr="00FF59B6">
        <w:rPr>
          <w:rFonts w:ascii="Cambria" w:hAnsi="Cambria" w:cstheme="minorHAnsi"/>
          <w:b/>
          <w:color w:val="000000" w:themeColor="text1"/>
          <w:sz w:val="40"/>
          <w:szCs w:val="40"/>
        </w:rPr>
        <w:t>Akademia Przedszkolaka</w:t>
      </w:r>
      <w:r w:rsidRPr="00FF59B6">
        <w:rPr>
          <w:rFonts w:ascii="Cambria" w:hAnsi="Cambria" w:cstheme="minorHAnsi"/>
          <w:b/>
          <w:color w:val="000000" w:themeColor="text1"/>
          <w:sz w:val="40"/>
          <w:szCs w:val="40"/>
        </w:rPr>
        <w:t>”</w:t>
      </w:r>
      <w:r w:rsidR="002C358B" w:rsidRPr="00FF59B6">
        <w:rPr>
          <w:rFonts w:ascii="Cambria" w:hAnsi="Cambria" w:cstheme="minorHAnsi"/>
          <w:b/>
          <w:color w:val="000000" w:themeColor="text1"/>
          <w:sz w:val="40"/>
          <w:szCs w:val="40"/>
        </w:rPr>
        <w:t xml:space="preserve"> </w:t>
      </w:r>
      <w:r w:rsidR="00AB25E0" w:rsidRPr="00FF59B6">
        <w:rPr>
          <w:rFonts w:ascii="Cambria" w:hAnsi="Cambria" w:cstheme="minorHAnsi"/>
          <w:b/>
          <w:color w:val="000000" w:themeColor="text1"/>
          <w:sz w:val="40"/>
          <w:szCs w:val="40"/>
        </w:rPr>
        <w:br/>
      </w:r>
      <w:r w:rsidR="002C358B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realizowanego w ramach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br/>
        <w:t>Regionaln</w:t>
      </w:r>
      <w:r w:rsidR="002C358B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ego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Program</w:t>
      </w:r>
      <w:r w:rsidR="002C358B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u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Operacyjn</w:t>
      </w:r>
      <w:r w:rsidR="002C358B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ego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Województwa Pomorskiego </w:t>
      </w:r>
      <w:r w:rsidR="002C358B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na lata 2014-2020 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br/>
        <w:t xml:space="preserve">Oś priorytetowa </w:t>
      </w:r>
      <w:r w:rsidR="00192719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0.3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. </w:t>
      </w:r>
      <w:r w:rsidR="00192719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Edukacja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br/>
        <w:t xml:space="preserve">Działanie: </w:t>
      </w:r>
      <w:r w:rsidR="00192719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03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.</w:t>
      </w:r>
      <w:r w:rsidR="00192719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01. </w:t>
      </w:r>
      <w:r w:rsidR="000E2A1D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Edukacja Przedszkolna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br/>
      </w:r>
    </w:p>
    <w:p w14:paraId="234EE73D" w14:textId="77777777" w:rsidR="008A3D35" w:rsidRPr="00FF59B6" w:rsidRDefault="008A3D35" w:rsidP="008A3D35">
      <w:pPr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2509C483" w14:textId="77777777" w:rsidR="008A3D35" w:rsidRPr="00FF59B6" w:rsidRDefault="008A3D35" w:rsidP="001149CD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§ 1. Cel projektu</w:t>
      </w:r>
    </w:p>
    <w:p w14:paraId="02C495A8" w14:textId="4DEA8B45" w:rsidR="008A3D35" w:rsidRPr="00FF59B6" w:rsidRDefault="008A3D35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Projekt „</w:t>
      </w:r>
      <w:r w:rsidR="00E4372D" w:rsidRPr="00FF59B6">
        <w:rPr>
          <w:rFonts w:ascii="Cambria" w:hAnsi="Cambria" w:cstheme="minorHAnsi"/>
          <w:color w:val="000000" w:themeColor="text1"/>
          <w:sz w:val="24"/>
          <w:szCs w:val="24"/>
        </w:rPr>
        <w:t>Akademia Przedszkolaka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” jest </w:t>
      </w:r>
      <w:r w:rsidR="008E36C8" w:rsidRPr="00FF59B6">
        <w:rPr>
          <w:rFonts w:ascii="Cambria" w:hAnsi="Cambria" w:cstheme="minorHAnsi"/>
          <w:color w:val="000000" w:themeColor="text1"/>
          <w:sz w:val="24"/>
          <w:szCs w:val="24"/>
        </w:rPr>
        <w:t>realizowany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ramach Regionalnego Programu Operacyjnego Województwa Pomorskiego na lata 2014-2020 współfinansowan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>ego</w:t>
      </w:r>
      <w:r w:rsidR="00C278E5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z Europejskiego Funduszu Społecznego.</w:t>
      </w:r>
    </w:p>
    <w:p w14:paraId="3A3E3710" w14:textId="41B2B63A" w:rsidR="00301EFF" w:rsidRPr="00FF59B6" w:rsidRDefault="008A3D35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Projekt jest realizowany przez </w:t>
      </w:r>
      <w:r w:rsidR="00E4372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Prywatne Centrum </w:t>
      </w:r>
      <w:r w:rsidR="00A738CA" w:rsidRPr="00FF59B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="00E4372D" w:rsidRPr="00FF59B6">
        <w:rPr>
          <w:rFonts w:ascii="Cambria" w:hAnsi="Cambria" w:cstheme="minorHAnsi"/>
          <w:color w:val="000000" w:themeColor="text1"/>
          <w:sz w:val="24"/>
          <w:szCs w:val="24"/>
        </w:rPr>
        <w:t>dukacyjne „Marmołowski” s.c. Alicja Marmołowska, Ewa Marmołowska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ramach Działania </w:t>
      </w:r>
      <w:r w:rsidR="004529CB" w:rsidRPr="00FF59B6">
        <w:rPr>
          <w:rFonts w:ascii="Cambria" w:hAnsi="Cambria" w:cstheme="minorHAnsi"/>
          <w:color w:val="000000" w:themeColor="text1"/>
          <w:sz w:val="24"/>
          <w:szCs w:val="24"/>
        </w:rPr>
        <w:t>03.01.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Regionalnego Programu Operacyjnego Województwa Pomorskiego na lata 2014-2020 (RPO WP)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„</w:t>
      </w:r>
      <w:r w:rsidR="004529CB" w:rsidRPr="00FF59B6">
        <w:rPr>
          <w:rFonts w:ascii="Cambria" w:hAnsi="Cambria" w:cstheme="minorHAnsi"/>
          <w:color w:val="000000" w:themeColor="text1"/>
          <w:sz w:val="24"/>
          <w:szCs w:val="24"/>
        </w:rPr>
        <w:t>Edukacja przedszkolna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”.</w:t>
      </w:r>
    </w:p>
    <w:p w14:paraId="05DD9569" w14:textId="77777777" w:rsidR="00CE74A3" w:rsidRPr="00FF59B6" w:rsidRDefault="00301EFF" w:rsidP="00C278E5">
      <w:pPr>
        <w:spacing w:before="12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F59B6">
        <w:rPr>
          <w:rFonts w:ascii="Cambria" w:hAnsi="Cambria"/>
          <w:color w:val="000000" w:themeColor="text1"/>
          <w:sz w:val="24"/>
          <w:szCs w:val="24"/>
        </w:rPr>
        <w:t>Projekt skierowany jest do</w:t>
      </w:r>
      <w:r w:rsidR="00CE74A3" w:rsidRPr="00FF59B6">
        <w:rPr>
          <w:rFonts w:ascii="Cambria" w:hAnsi="Cambria"/>
          <w:color w:val="000000" w:themeColor="text1"/>
          <w:sz w:val="24"/>
          <w:szCs w:val="24"/>
        </w:rPr>
        <w:t>:</w:t>
      </w:r>
    </w:p>
    <w:p w14:paraId="4631957A" w14:textId="58238AD9" w:rsidR="00D35FB7" w:rsidRPr="00FF59B6" w:rsidRDefault="00D35FB7" w:rsidP="0066647F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F59B6">
        <w:rPr>
          <w:rFonts w:ascii="Cambria" w:hAnsi="Cambria"/>
          <w:color w:val="000000" w:themeColor="text1"/>
          <w:sz w:val="24"/>
          <w:szCs w:val="24"/>
        </w:rPr>
        <w:t>2</w:t>
      </w:r>
      <w:r w:rsidR="00D36A82" w:rsidRPr="00FF59B6">
        <w:rPr>
          <w:rFonts w:ascii="Cambria" w:hAnsi="Cambria"/>
          <w:color w:val="000000" w:themeColor="text1"/>
          <w:sz w:val="24"/>
          <w:szCs w:val="24"/>
        </w:rPr>
        <w:t>4</w:t>
      </w:r>
      <w:r w:rsidR="00301EFF" w:rsidRPr="00FF59B6">
        <w:rPr>
          <w:rFonts w:ascii="Cambria" w:hAnsi="Cambria"/>
          <w:color w:val="000000" w:themeColor="text1"/>
          <w:sz w:val="24"/>
          <w:szCs w:val="24"/>
        </w:rPr>
        <w:t xml:space="preserve"> dzieci </w:t>
      </w:r>
      <w:r w:rsidR="00DC46A0" w:rsidRPr="00FF59B6">
        <w:rPr>
          <w:rFonts w:ascii="Cambria" w:hAnsi="Cambria"/>
          <w:color w:val="000000" w:themeColor="text1"/>
          <w:sz w:val="24"/>
          <w:szCs w:val="24"/>
        </w:rPr>
        <w:t xml:space="preserve">urodzonych w roku 2015 i 2016 (w szczególnie uzasadnionych przypadkach do projektu będą przyjmowane dzieci mające na dzień objęcia opieką przedszkolną 2 lata i 6 miesięcy) </w:t>
      </w:r>
      <w:r w:rsidR="00F16A88" w:rsidRPr="00FF59B6">
        <w:rPr>
          <w:rFonts w:ascii="Cambria" w:hAnsi="Cambria"/>
          <w:color w:val="000000" w:themeColor="text1"/>
          <w:sz w:val="24"/>
          <w:szCs w:val="24"/>
        </w:rPr>
        <w:t xml:space="preserve">miejsce zamieszkania na terenie </w:t>
      </w:r>
      <w:r w:rsidR="00B54D69" w:rsidRPr="00FF59B6">
        <w:rPr>
          <w:rFonts w:ascii="Cambria" w:hAnsi="Cambria"/>
          <w:color w:val="000000" w:themeColor="text1"/>
          <w:sz w:val="24"/>
          <w:szCs w:val="24"/>
        </w:rPr>
        <w:t>gmin</w:t>
      </w:r>
      <w:r w:rsidR="00F16A88" w:rsidRPr="00FF59B6">
        <w:rPr>
          <w:rFonts w:ascii="Cambria" w:hAnsi="Cambria"/>
          <w:color w:val="000000" w:themeColor="text1"/>
          <w:sz w:val="24"/>
          <w:szCs w:val="24"/>
        </w:rPr>
        <w:t>y</w:t>
      </w:r>
      <w:r w:rsidR="00B54D69" w:rsidRPr="00FF59B6">
        <w:rPr>
          <w:rFonts w:ascii="Cambria" w:hAnsi="Cambria"/>
          <w:color w:val="000000" w:themeColor="text1"/>
          <w:sz w:val="24"/>
          <w:szCs w:val="24"/>
        </w:rPr>
        <w:t xml:space="preserve"> Bytów, które zostaną objęte opieką przedszkolną </w:t>
      </w:r>
      <w:r w:rsidR="000D5049" w:rsidRPr="00FF59B6">
        <w:rPr>
          <w:rFonts w:ascii="Cambria" w:hAnsi="Cambria"/>
          <w:color w:val="000000" w:themeColor="text1"/>
          <w:sz w:val="24"/>
          <w:szCs w:val="24"/>
        </w:rPr>
        <w:t>w ramach nowo</w:t>
      </w:r>
      <w:r w:rsidR="00C61051" w:rsidRPr="00FF59B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D5049" w:rsidRPr="00FF59B6">
        <w:rPr>
          <w:rFonts w:ascii="Cambria" w:hAnsi="Cambria"/>
          <w:color w:val="000000" w:themeColor="text1"/>
          <w:sz w:val="24"/>
          <w:szCs w:val="24"/>
        </w:rPr>
        <w:t>utworzon</w:t>
      </w:r>
      <w:r w:rsidR="00366DB9" w:rsidRPr="00FF59B6">
        <w:rPr>
          <w:rFonts w:ascii="Cambria" w:hAnsi="Cambria"/>
          <w:color w:val="000000" w:themeColor="text1"/>
          <w:sz w:val="24"/>
          <w:szCs w:val="24"/>
        </w:rPr>
        <w:t xml:space="preserve">ych miejsc </w:t>
      </w:r>
      <w:r w:rsidR="000D5049" w:rsidRPr="00FF59B6">
        <w:rPr>
          <w:rFonts w:ascii="Cambria" w:hAnsi="Cambria"/>
          <w:color w:val="000000" w:themeColor="text1"/>
          <w:sz w:val="24"/>
          <w:szCs w:val="24"/>
        </w:rPr>
        <w:t>przedszkol</w:t>
      </w:r>
      <w:r w:rsidR="00366DB9" w:rsidRPr="00FF59B6">
        <w:rPr>
          <w:rFonts w:ascii="Cambria" w:hAnsi="Cambria"/>
          <w:color w:val="000000" w:themeColor="text1"/>
          <w:sz w:val="24"/>
          <w:szCs w:val="24"/>
        </w:rPr>
        <w:t>nych</w:t>
      </w:r>
      <w:r w:rsidR="009161AD" w:rsidRPr="00FF59B6">
        <w:rPr>
          <w:rFonts w:ascii="Cambria" w:hAnsi="Cambria"/>
          <w:color w:val="000000" w:themeColor="text1"/>
          <w:sz w:val="24"/>
          <w:szCs w:val="24"/>
        </w:rPr>
        <w:t xml:space="preserve"> w Przedszkolu</w:t>
      </w:r>
      <w:r w:rsidR="00F16A88" w:rsidRPr="00FF59B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75598" w:rsidRPr="00FF59B6">
        <w:rPr>
          <w:rFonts w:ascii="Cambria" w:hAnsi="Cambria"/>
          <w:color w:val="000000" w:themeColor="text1"/>
          <w:sz w:val="24"/>
          <w:szCs w:val="24"/>
        </w:rPr>
        <w:t>F</w:t>
      </w:r>
      <w:r w:rsidR="005312E6" w:rsidRPr="00FF59B6">
        <w:rPr>
          <w:rFonts w:ascii="Cambria" w:hAnsi="Cambria"/>
          <w:color w:val="000000" w:themeColor="text1"/>
          <w:sz w:val="24"/>
          <w:szCs w:val="24"/>
        </w:rPr>
        <w:t xml:space="preserve">or </w:t>
      </w:r>
      <w:r w:rsidR="00075598" w:rsidRPr="00FF59B6">
        <w:rPr>
          <w:rFonts w:ascii="Cambria" w:hAnsi="Cambria"/>
          <w:color w:val="000000" w:themeColor="text1"/>
          <w:sz w:val="24"/>
          <w:szCs w:val="24"/>
        </w:rPr>
        <w:t>K</w:t>
      </w:r>
      <w:r w:rsidR="000D5049" w:rsidRPr="00FF59B6">
        <w:rPr>
          <w:rFonts w:ascii="Cambria" w:hAnsi="Cambria"/>
          <w:color w:val="000000" w:themeColor="text1"/>
          <w:sz w:val="24"/>
          <w:szCs w:val="24"/>
        </w:rPr>
        <w:t xml:space="preserve">ids </w:t>
      </w:r>
      <w:r w:rsidR="00F16A88" w:rsidRPr="00FF59B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D5049" w:rsidRPr="00FF59B6">
        <w:rPr>
          <w:rFonts w:ascii="Cambria" w:hAnsi="Cambria"/>
          <w:color w:val="000000" w:themeColor="text1"/>
          <w:sz w:val="24"/>
          <w:szCs w:val="24"/>
        </w:rPr>
        <w:t>w Bytowie</w:t>
      </w:r>
      <w:r w:rsidR="00301EFF" w:rsidRPr="00FF59B6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14:paraId="772403DD" w14:textId="13097320" w:rsidR="00B95C7E" w:rsidRPr="00FF59B6" w:rsidRDefault="00CF4B2E" w:rsidP="006806C6">
      <w:pPr>
        <w:pStyle w:val="Akapitzlist"/>
        <w:numPr>
          <w:ilvl w:val="0"/>
          <w:numId w:val="13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/>
          <w:color w:val="000000" w:themeColor="text1"/>
          <w:sz w:val="24"/>
          <w:szCs w:val="24"/>
        </w:rPr>
        <w:t xml:space="preserve">dzieci </w:t>
      </w:r>
      <w:r w:rsidR="00AE61A5" w:rsidRPr="00FF59B6">
        <w:rPr>
          <w:rFonts w:ascii="Cambria" w:hAnsi="Cambria"/>
          <w:color w:val="000000" w:themeColor="text1"/>
          <w:sz w:val="24"/>
          <w:szCs w:val="24"/>
        </w:rPr>
        <w:t xml:space="preserve">w wieku przedszkolnym </w:t>
      </w:r>
      <w:r w:rsidR="008F50F6" w:rsidRPr="00FF59B6">
        <w:rPr>
          <w:rFonts w:ascii="Cambria" w:hAnsi="Cambria" w:cstheme="minorHAnsi"/>
          <w:color w:val="000000" w:themeColor="text1"/>
          <w:sz w:val="24"/>
          <w:szCs w:val="24"/>
        </w:rPr>
        <w:t>mieszkają</w:t>
      </w:r>
      <w:r w:rsidR="003C27B4" w:rsidRPr="00FF59B6">
        <w:rPr>
          <w:rFonts w:ascii="Cambria" w:hAnsi="Cambria" w:cstheme="minorHAnsi"/>
          <w:color w:val="000000" w:themeColor="text1"/>
          <w:sz w:val="24"/>
          <w:szCs w:val="24"/>
        </w:rPr>
        <w:t>cych</w:t>
      </w:r>
      <w:r w:rsidR="008F50F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na terenie gminy Bytów, które </w:t>
      </w:r>
      <w:r w:rsidR="00962AC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uczęszczają do </w:t>
      </w:r>
      <w:r w:rsidR="00AE569D" w:rsidRPr="00FF59B6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="000C3FDB" w:rsidRPr="00FF59B6">
        <w:rPr>
          <w:rFonts w:ascii="Cambria" w:hAnsi="Cambria" w:cstheme="minorHAnsi"/>
          <w:color w:val="000000" w:themeColor="text1"/>
          <w:sz w:val="24"/>
          <w:szCs w:val="24"/>
        </w:rPr>
        <w:t>rzedszkol</w:t>
      </w:r>
      <w:r w:rsidR="00962AC6" w:rsidRPr="00FF59B6">
        <w:rPr>
          <w:rFonts w:ascii="Cambria" w:hAnsi="Cambria" w:cstheme="minorHAnsi"/>
          <w:color w:val="000000" w:themeColor="text1"/>
          <w:sz w:val="24"/>
          <w:szCs w:val="24"/>
        </w:rPr>
        <w:t>a</w:t>
      </w:r>
      <w:r w:rsidR="000C3FD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For Kids</w:t>
      </w:r>
      <w:r w:rsidR="008F50F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zlokalizowan</w:t>
      </w:r>
      <w:r w:rsidR="00962AC6" w:rsidRPr="00FF59B6">
        <w:rPr>
          <w:rFonts w:ascii="Cambria" w:hAnsi="Cambria" w:cstheme="minorHAnsi"/>
          <w:color w:val="000000" w:themeColor="text1"/>
          <w:sz w:val="24"/>
          <w:szCs w:val="24"/>
        </w:rPr>
        <w:t>ego</w:t>
      </w:r>
      <w:r w:rsidR="008F50F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555A50" w:rsidRPr="00FF59B6">
        <w:rPr>
          <w:rFonts w:ascii="Cambria" w:hAnsi="Cambria" w:cstheme="minorHAnsi"/>
          <w:color w:val="000000" w:themeColor="text1"/>
          <w:sz w:val="24"/>
          <w:szCs w:val="24"/>
        </w:rPr>
        <w:t>w Byt</w:t>
      </w:r>
      <w:r w:rsidR="00092709" w:rsidRPr="00FF59B6">
        <w:rPr>
          <w:rFonts w:ascii="Cambria" w:hAnsi="Cambria" w:cstheme="minorHAnsi"/>
          <w:color w:val="000000" w:themeColor="text1"/>
          <w:sz w:val="24"/>
          <w:szCs w:val="24"/>
        </w:rPr>
        <w:t>o</w:t>
      </w:r>
      <w:r w:rsidR="00555A50" w:rsidRPr="00FF59B6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="00092709" w:rsidRPr="00FF59B6">
        <w:rPr>
          <w:rFonts w:ascii="Cambria" w:hAnsi="Cambria" w:cstheme="minorHAnsi"/>
          <w:color w:val="000000" w:themeColor="text1"/>
          <w:sz w:val="24"/>
          <w:szCs w:val="24"/>
        </w:rPr>
        <w:t>i</w:t>
      </w:r>
      <w:r w:rsidR="00555A50" w:rsidRPr="00FF59B6">
        <w:rPr>
          <w:rFonts w:ascii="Cambria" w:hAnsi="Cambria" w:cstheme="minorHAnsi"/>
          <w:color w:val="000000" w:themeColor="text1"/>
          <w:sz w:val="24"/>
          <w:szCs w:val="24"/>
        </w:rPr>
        <w:t>e przy ulicy Michała Drzymały 26A</w:t>
      </w:r>
      <w:r w:rsidR="0002524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i </w:t>
      </w:r>
      <w:r w:rsidR="00962AC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ramach projektu </w:t>
      </w:r>
      <w:r w:rsidR="0002524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wezmą udział w zajęciach dodatkowych </w:t>
      </w:r>
      <w:r w:rsidR="00962AC6" w:rsidRPr="00FF59B6">
        <w:rPr>
          <w:rFonts w:ascii="Cambria" w:hAnsi="Cambria" w:cstheme="minorHAnsi"/>
          <w:color w:val="000000" w:themeColor="text1"/>
          <w:sz w:val="24"/>
          <w:szCs w:val="24"/>
        </w:rPr>
        <w:t>umożliwiających podniesienie kompetencji kluczowych i mający na celu wyrównanie szans edukacyjnych;</w:t>
      </w:r>
    </w:p>
    <w:p w14:paraId="7370B25F" w14:textId="296D06EF" w:rsidR="00D35FB7" w:rsidRPr="00FF59B6" w:rsidRDefault="00D35FB7" w:rsidP="00D35FB7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F59B6">
        <w:rPr>
          <w:rFonts w:ascii="Cambria" w:hAnsi="Cambria"/>
          <w:color w:val="000000" w:themeColor="text1"/>
          <w:sz w:val="24"/>
          <w:szCs w:val="24"/>
        </w:rPr>
        <w:t xml:space="preserve">2 nauczycieli </w:t>
      </w:r>
      <w:r w:rsidR="00BC11A8" w:rsidRPr="00FF59B6">
        <w:rPr>
          <w:rFonts w:ascii="Cambria" w:hAnsi="Cambria"/>
          <w:color w:val="000000" w:themeColor="text1"/>
          <w:sz w:val="24"/>
          <w:szCs w:val="24"/>
        </w:rPr>
        <w:t>mających miejsce zamieszkania na terenie województwa pomorskiego</w:t>
      </w:r>
      <w:r w:rsidR="00C875E1" w:rsidRPr="00FF59B6">
        <w:rPr>
          <w:rFonts w:ascii="Cambria" w:hAnsi="Cambria"/>
          <w:color w:val="000000" w:themeColor="text1"/>
          <w:sz w:val="24"/>
          <w:szCs w:val="24"/>
        </w:rPr>
        <w:t xml:space="preserve">, zatrudnionych na umowę o pracę w </w:t>
      </w:r>
      <w:r w:rsidR="00DC73BF" w:rsidRPr="00FF59B6">
        <w:rPr>
          <w:rFonts w:ascii="Cambria" w:hAnsi="Cambria"/>
          <w:color w:val="000000" w:themeColor="text1"/>
          <w:sz w:val="24"/>
          <w:szCs w:val="24"/>
        </w:rPr>
        <w:t>nowo</w:t>
      </w:r>
      <w:r w:rsidR="00C61051" w:rsidRPr="00FF59B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C73BF" w:rsidRPr="00FF59B6">
        <w:rPr>
          <w:rFonts w:ascii="Cambria" w:hAnsi="Cambria"/>
          <w:color w:val="000000" w:themeColor="text1"/>
          <w:sz w:val="24"/>
          <w:szCs w:val="24"/>
        </w:rPr>
        <w:t xml:space="preserve">utworzonym </w:t>
      </w:r>
      <w:r w:rsidR="00C875E1" w:rsidRPr="00FF59B6">
        <w:rPr>
          <w:rFonts w:ascii="Cambria" w:hAnsi="Cambria"/>
          <w:color w:val="000000" w:themeColor="text1"/>
          <w:sz w:val="24"/>
          <w:szCs w:val="24"/>
        </w:rPr>
        <w:t>przedszkolu</w:t>
      </w:r>
      <w:r w:rsidR="00DC73BF" w:rsidRPr="00FF59B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75598" w:rsidRPr="00FF59B6">
        <w:rPr>
          <w:rFonts w:ascii="Cambria" w:hAnsi="Cambria"/>
          <w:color w:val="000000" w:themeColor="text1"/>
          <w:sz w:val="24"/>
          <w:szCs w:val="24"/>
        </w:rPr>
        <w:t>F</w:t>
      </w:r>
      <w:r w:rsidR="00DC73BF" w:rsidRPr="00FF59B6">
        <w:rPr>
          <w:rFonts w:ascii="Cambria" w:hAnsi="Cambria"/>
          <w:color w:val="000000" w:themeColor="text1"/>
          <w:sz w:val="24"/>
          <w:szCs w:val="24"/>
        </w:rPr>
        <w:t xml:space="preserve">or </w:t>
      </w:r>
      <w:r w:rsidR="00075598" w:rsidRPr="00FF59B6">
        <w:rPr>
          <w:rFonts w:ascii="Cambria" w:hAnsi="Cambria"/>
          <w:color w:val="000000" w:themeColor="text1"/>
          <w:sz w:val="24"/>
          <w:szCs w:val="24"/>
        </w:rPr>
        <w:t>K</w:t>
      </w:r>
      <w:r w:rsidR="00DC73BF" w:rsidRPr="00FF59B6">
        <w:rPr>
          <w:rFonts w:ascii="Cambria" w:hAnsi="Cambria"/>
          <w:color w:val="000000" w:themeColor="text1"/>
          <w:sz w:val="24"/>
          <w:szCs w:val="24"/>
        </w:rPr>
        <w:t>ids w Bytowie.</w:t>
      </w:r>
      <w:r w:rsidR="00C875E1" w:rsidRPr="00FF59B6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158DDADE" w14:textId="74D6003F" w:rsidR="008A3D35" w:rsidRPr="00FF59B6" w:rsidRDefault="00301EFF" w:rsidP="00D35FB7">
      <w:pPr>
        <w:spacing w:before="120"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F59B6">
        <w:rPr>
          <w:rFonts w:ascii="Cambria" w:hAnsi="Cambria"/>
          <w:color w:val="000000" w:themeColor="text1"/>
          <w:sz w:val="24"/>
          <w:szCs w:val="24"/>
        </w:rPr>
        <w:lastRenderedPageBreak/>
        <w:t>Głównym celem projektu jest upowszechnienie edukacji przedszkolnej i podniesienie jej jakości w</w:t>
      </w:r>
      <w:r w:rsidR="0074277E" w:rsidRPr="00FF59B6">
        <w:rPr>
          <w:rFonts w:ascii="Cambria" w:hAnsi="Cambria"/>
          <w:color w:val="000000" w:themeColor="text1"/>
          <w:sz w:val="24"/>
          <w:szCs w:val="24"/>
        </w:rPr>
        <w:t xml:space="preserve"> gminie Bytów poprzez </w:t>
      </w:r>
      <w:r w:rsidR="00CC6AAF" w:rsidRPr="00FF59B6">
        <w:rPr>
          <w:rFonts w:ascii="Cambria" w:hAnsi="Cambria"/>
          <w:color w:val="000000" w:themeColor="text1"/>
          <w:sz w:val="24"/>
          <w:szCs w:val="24"/>
        </w:rPr>
        <w:t>utworzenie 24 nowych miejsc wychowania przedszkolnego w nowo</w:t>
      </w:r>
      <w:r w:rsidR="00273E19" w:rsidRPr="00FF59B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C6AAF" w:rsidRPr="00FF59B6">
        <w:rPr>
          <w:rFonts w:ascii="Cambria" w:hAnsi="Cambria"/>
          <w:color w:val="000000" w:themeColor="text1"/>
          <w:sz w:val="24"/>
          <w:szCs w:val="24"/>
        </w:rPr>
        <w:t xml:space="preserve">utworzonym przedszkolu oraz </w:t>
      </w:r>
      <w:r w:rsidR="00982DFB" w:rsidRPr="00FF59B6">
        <w:rPr>
          <w:rFonts w:ascii="Cambria" w:hAnsi="Cambria"/>
          <w:color w:val="000000" w:themeColor="text1"/>
          <w:sz w:val="24"/>
          <w:szCs w:val="24"/>
        </w:rPr>
        <w:t>zapewnienie dzieciom</w:t>
      </w:r>
      <w:r w:rsidR="00DB3976" w:rsidRPr="00FF59B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70EAE" w:rsidRPr="00FF59B6">
        <w:rPr>
          <w:rFonts w:ascii="Cambria" w:hAnsi="Cambria"/>
          <w:color w:val="000000" w:themeColor="text1"/>
          <w:sz w:val="24"/>
          <w:szCs w:val="24"/>
        </w:rPr>
        <w:t>wsparcia umożliwiaj</w:t>
      </w:r>
      <w:r w:rsidR="00DB3976" w:rsidRPr="00FF59B6">
        <w:rPr>
          <w:rFonts w:ascii="Cambria" w:hAnsi="Cambria"/>
          <w:color w:val="000000" w:themeColor="text1"/>
          <w:sz w:val="24"/>
          <w:szCs w:val="24"/>
        </w:rPr>
        <w:t>ą</w:t>
      </w:r>
      <w:r w:rsidR="00F70EAE" w:rsidRPr="00FF59B6">
        <w:rPr>
          <w:rFonts w:ascii="Cambria" w:hAnsi="Cambria"/>
          <w:color w:val="000000" w:themeColor="text1"/>
          <w:sz w:val="24"/>
          <w:szCs w:val="24"/>
        </w:rPr>
        <w:t>cego niwelowanie występuj</w:t>
      </w:r>
      <w:r w:rsidR="00DB3976" w:rsidRPr="00FF59B6">
        <w:rPr>
          <w:rFonts w:ascii="Cambria" w:hAnsi="Cambria"/>
          <w:color w:val="000000" w:themeColor="text1"/>
          <w:sz w:val="24"/>
          <w:szCs w:val="24"/>
        </w:rPr>
        <w:t>ą</w:t>
      </w:r>
      <w:r w:rsidR="00F70EAE" w:rsidRPr="00FF59B6">
        <w:rPr>
          <w:rFonts w:ascii="Cambria" w:hAnsi="Cambria"/>
          <w:color w:val="000000" w:themeColor="text1"/>
          <w:sz w:val="24"/>
          <w:szCs w:val="24"/>
        </w:rPr>
        <w:t>cych deficytów</w:t>
      </w:r>
      <w:r w:rsidR="00DB3976" w:rsidRPr="00FF59B6">
        <w:rPr>
          <w:rFonts w:ascii="Cambria" w:hAnsi="Cambria"/>
          <w:color w:val="000000" w:themeColor="text1"/>
          <w:sz w:val="24"/>
          <w:szCs w:val="24"/>
        </w:rPr>
        <w:t xml:space="preserve"> i wspierającego rozwój kompetencj</w:t>
      </w:r>
      <w:r w:rsidR="001D62AF" w:rsidRPr="00FF59B6">
        <w:rPr>
          <w:rFonts w:ascii="Cambria" w:hAnsi="Cambria"/>
          <w:color w:val="000000" w:themeColor="text1"/>
          <w:sz w:val="24"/>
          <w:szCs w:val="24"/>
        </w:rPr>
        <w:t>i</w:t>
      </w:r>
      <w:r w:rsidR="00DB3976" w:rsidRPr="00FF59B6">
        <w:rPr>
          <w:rFonts w:ascii="Cambria" w:hAnsi="Cambria"/>
          <w:color w:val="000000" w:themeColor="text1"/>
          <w:sz w:val="24"/>
          <w:szCs w:val="24"/>
        </w:rPr>
        <w:t xml:space="preserve"> kluczowych</w:t>
      </w:r>
      <w:r w:rsidRPr="00FF59B6">
        <w:rPr>
          <w:rFonts w:ascii="Cambria" w:hAnsi="Cambria"/>
          <w:color w:val="000000" w:themeColor="text1"/>
          <w:sz w:val="24"/>
          <w:szCs w:val="24"/>
        </w:rPr>
        <w:t>.  W ramach projektu zwiększona o 2</w:t>
      </w:r>
      <w:r w:rsidR="00DB3976" w:rsidRPr="00FF59B6">
        <w:rPr>
          <w:rFonts w:ascii="Cambria" w:hAnsi="Cambria"/>
          <w:color w:val="000000" w:themeColor="text1"/>
          <w:sz w:val="24"/>
          <w:szCs w:val="24"/>
        </w:rPr>
        <w:t>4</w:t>
      </w:r>
      <w:r w:rsidRPr="00FF59B6">
        <w:rPr>
          <w:rFonts w:ascii="Cambria" w:hAnsi="Cambria"/>
          <w:color w:val="000000" w:themeColor="text1"/>
          <w:sz w:val="24"/>
          <w:szCs w:val="24"/>
        </w:rPr>
        <w:t xml:space="preserve"> zostanie trwała liczba miejsc wychowania przedszkolnego w gminie </w:t>
      </w:r>
      <w:r w:rsidR="002E477F" w:rsidRPr="00FF59B6">
        <w:rPr>
          <w:rFonts w:ascii="Cambria" w:hAnsi="Cambria"/>
          <w:color w:val="000000" w:themeColor="text1"/>
          <w:sz w:val="24"/>
          <w:szCs w:val="24"/>
        </w:rPr>
        <w:t>Bytów</w:t>
      </w:r>
      <w:r w:rsidRPr="00FF59B6">
        <w:rPr>
          <w:rFonts w:ascii="Cambria" w:hAnsi="Cambria"/>
          <w:color w:val="000000" w:themeColor="text1"/>
          <w:sz w:val="24"/>
          <w:szCs w:val="24"/>
        </w:rPr>
        <w:t xml:space="preserve">. Dzieci </w:t>
      </w:r>
      <w:r w:rsidR="00F74258" w:rsidRPr="00FF59B6">
        <w:rPr>
          <w:rFonts w:ascii="Cambria" w:hAnsi="Cambria"/>
          <w:color w:val="000000" w:themeColor="text1"/>
          <w:sz w:val="24"/>
          <w:szCs w:val="24"/>
        </w:rPr>
        <w:t xml:space="preserve">zakwalifikowane do projektu </w:t>
      </w:r>
      <w:r w:rsidR="00BF43AA" w:rsidRPr="00FF59B6">
        <w:rPr>
          <w:rFonts w:ascii="Cambria" w:hAnsi="Cambria"/>
          <w:color w:val="000000" w:themeColor="text1"/>
          <w:sz w:val="24"/>
          <w:szCs w:val="24"/>
        </w:rPr>
        <w:t>„Akademia Przedszkolaka”</w:t>
      </w:r>
      <w:r w:rsidRPr="00FF59B6">
        <w:rPr>
          <w:rFonts w:ascii="Cambria" w:hAnsi="Cambria"/>
          <w:color w:val="000000" w:themeColor="text1"/>
          <w:sz w:val="24"/>
          <w:szCs w:val="24"/>
        </w:rPr>
        <w:t xml:space="preserve"> wyrównają szanse edukacyjne poprzez zajęcia i </w:t>
      </w:r>
      <w:r w:rsidR="00075598" w:rsidRPr="00FF59B6">
        <w:rPr>
          <w:rFonts w:ascii="Cambria" w:hAnsi="Cambria"/>
          <w:color w:val="000000" w:themeColor="text1"/>
          <w:sz w:val="24"/>
          <w:szCs w:val="24"/>
        </w:rPr>
        <w:t>for</w:t>
      </w:r>
      <w:r w:rsidR="00773F88" w:rsidRPr="00FF59B6">
        <w:rPr>
          <w:rFonts w:ascii="Cambria" w:hAnsi="Cambria"/>
          <w:color w:val="000000" w:themeColor="text1"/>
          <w:sz w:val="24"/>
          <w:szCs w:val="24"/>
        </w:rPr>
        <w:t>my</w:t>
      </w:r>
      <w:r w:rsidRPr="00FF59B6">
        <w:rPr>
          <w:rFonts w:ascii="Cambria" w:hAnsi="Cambria"/>
          <w:color w:val="000000" w:themeColor="text1"/>
          <w:sz w:val="24"/>
          <w:szCs w:val="24"/>
        </w:rPr>
        <w:t xml:space="preserve"> wsparcia niwelujące deficyty, stymulujące rozwój i rozwijające kompetencje kluczowe. Ponadto nauczyciele pracujący w przedszkolu skorzystają z możliwości doskonalenia kompetencji zawodowych nauczycieli do pracy z dziećmi w wieku przedszkolnym </w:t>
      </w:r>
      <w:r w:rsidR="002A5A38" w:rsidRPr="00FF59B6">
        <w:rPr>
          <w:rFonts w:ascii="Cambria" w:hAnsi="Cambria"/>
          <w:color w:val="000000" w:themeColor="text1"/>
          <w:sz w:val="24"/>
          <w:szCs w:val="24"/>
        </w:rPr>
        <w:br/>
      </w:r>
      <w:r w:rsidRPr="00FF59B6">
        <w:rPr>
          <w:rFonts w:ascii="Cambria" w:hAnsi="Cambria"/>
          <w:color w:val="000000" w:themeColor="text1"/>
          <w:sz w:val="24"/>
          <w:szCs w:val="24"/>
        </w:rPr>
        <w:t xml:space="preserve">i w zakresie wykorzystania </w:t>
      </w:r>
      <w:r w:rsidR="00F16A88" w:rsidRPr="00FF59B6">
        <w:rPr>
          <w:rFonts w:ascii="Cambria" w:hAnsi="Cambria"/>
          <w:color w:val="000000" w:themeColor="text1"/>
          <w:sz w:val="24"/>
          <w:szCs w:val="24"/>
        </w:rPr>
        <w:t>technologii informacyjno-</w:t>
      </w:r>
      <w:r w:rsidR="00773F88" w:rsidRPr="00FF59B6">
        <w:rPr>
          <w:rFonts w:ascii="Cambria" w:hAnsi="Cambria"/>
          <w:color w:val="000000" w:themeColor="text1"/>
          <w:sz w:val="24"/>
          <w:szCs w:val="24"/>
        </w:rPr>
        <w:t>komunikacyjnych</w:t>
      </w:r>
      <w:r w:rsidRPr="00FF59B6">
        <w:rPr>
          <w:rFonts w:ascii="Cambria" w:hAnsi="Cambria"/>
          <w:color w:val="000000" w:themeColor="text1"/>
          <w:sz w:val="24"/>
          <w:szCs w:val="24"/>
        </w:rPr>
        <w:t xml:space="preserve"> w procesie dydaktycznym. </w:t>
      </w:r>
    </w:p>
    <w:p w14:paraId="7E123A75" w14:textId="77777777" w:rsidR="008A3D35" w:rsidRPr="00FF59B6" w:rsidRDefault="008A3D35" w:rsidP="001149CD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120" w:after="0" w:line="360" w:lineRule="auto"/>
        <w:ind w:right="11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Pojęcia zawarte w regulaminie:</w:t>
      </w:r>
    </w:p>
    <w:p w14:paraId="1C59831B" w14:textId="3A4D7866" w:rsidR="008A3D35" w:rsidRPr="00FF59B6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Projekt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-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projekt „</w:t>
      </w:r>
      <w:r w:rsidR="002E477F" w:rsidRPr="00FF59B6">
        <w:rPr>
          <w:rFonts w:ascii="Cambria" w:hAnsi="Cambria" w:cstheme="minorHAnsi"/>
          <w:color w:val="000000" w:themeColor="text1"/>
          <w:sz w:val="24"/>
          <w:szCs w:val="24"/>
        </w:rPr>
        <w:t>Akademia Przedszkolaka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”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31076C2A" w14:textId="60BC70B1" w:rsidR="008A3D35" w:rsidRPr="00FF59B6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Beneficjent – </w:t>
      </w:r>
      <w:r w:rsidR="007343A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Prywatne Centrum Edukacyjne „Marmołowski” s.c. Alicja </w:t>
      </w:r>
      <w:r w:rsidR="00D71ACA" w:rsidRPr="00FF59B6">
        <w:rPr>
          <w:rFonts w:ascii="Cambria" w:hAnsi="Cambria" w:cstheme="minorHAnsi"/>
          <w:color w:val="000000" w:themeColor="text1"/>
          <w:sz w:val="24"/>
          <w:szCs w:val="24"/>
        </w:rPr>
        <w:t>Marmo</w:t>
      </w:r>
      <w:r w:rsidR="00242487" w:rsidRPr="00FF59B6">
        <w:rPr>
          <w:rFonts w:ascii="Cambria" w:hAnsi="Cambria" w:cstheme="minorHAnsi"/>
          <w:color w:val="000000" w:themeColor="text1"/>
          <w:sz w:val="24"/>
          <w:szCs w:val="24"/>
        </w:rPr>
        <w:t>ł</w:t>
      </w:r>
      <w:r w:rsidR="00D71ACA" w:rsidRPr="00FF59B6">
        <w:rPr>
          <w:rFonts w:ascii="Cambria" w:hAnsi="Cambria" w:cstheme="minorHAnsi"/>
          <w:color w:val="000000" w:themeColor="text1"/>
          <w:sz w:val="24"/>
          <w:szCs w:val="24"/>
        </w:rPr>
        <w:t>owska, Ewa Marmo</w:t>
      </w:r>
      <w:r w:rsidR="00726DF8" w:rsidRPr="00FF59B6">
        <w:rPr>
          <w:rFonts w:ascii="Cambria" w:hAnsi="Cambria" w:cstheme="minorHAnsi"/>
          <w:color w:val="000000" w:themeColor="text1"/>
          <w:sz w:val="24"/>
          <w:szCs w:val="24"/>
        </w:rPr>
        <w:t>ło</w:t>
      </w:r>
      <w:r w:rsidR="00D71ACA" w:rsidRPr="00FF59B6">
        <w:rPr>
          <w:rFonts w:ascii="Cambria" w:hAnsi="Cambria" w:cstheme="minorHAnsi"/>
          <w:color w:val="000000" w:themeColor="text1"/>
          <w:sz w:val="24"/>
          <w:szCs w:val="24"/>
        </w:rPr>
        <w:t>wska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 siedzibą przy ul. </w:t>
      </w:r>
      <w:r w:rsidR="00D71ACA" w:rsidRPr="00FF59B6">
        <w:rPr>
          <w:rFonts w:ascii="Cambria" w:hAnsi="Cambria" w:cstheme="minorHAnsi"/>
          <w:color w:val="000000" w:themeColor="text1"/>
          <w:sz w:val="24"/>
          <w:szCs w:val="24"/>
        </w:rPr>
        <w:t>1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>1</w:t>
      </w:r>
      <w:r w:rsidR="00D71AC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Listopada 1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r w:rsidR="00D71ACA" w:rsidRPr="00FF59B6">
        <w:rPr>
          <w:rFonts w:ascii="Cambria" w:hAnsi="Cambria" w:cstheme="minorHAnsi"/>
          <w:color w:val="000000" w:themeColor="text1"/>
          <w:sz w:val="24"/>
          <w:szCs w:val="24"/>
        </w:rPr>
        <w:t>77-100 Bytów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04CD5A6F" w14:textId="7173C7DA" w:rsidR="008A3D35" w:rsidRPr="00FF59B6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Uczestnik projektu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–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osoba zakwalifikowana do projektu</w:t>
      </w:r>
      <w:r w:rsidR="0065247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(dziecko w wieku przedszkolnym</w:t>
      </w:r>
      <w:r w:rsidR="00D46583" w:rsidRPr="00FF59B6">
        <w:rPr>
          <w:rFonts w:ascii="Cambria" w:hAnsi="Cambria" w:cstheme="minorHAnsi"/>
          <w:color w:val="000000" w:themeColor="text1"/>
          <w:sz w:val="24"/>
          <w:szCs w:val="24"/>
        </w:rPr>
        <w:t>/nauczyciel)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od momentu podpisania deklaracji uczestnictwa</w:t>
      </w:r>
      <w:r w:rsidR="003A101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1203FB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projekcie</w:t>
      </w:r>
      <w:r w:rsidR="007F2092" w:rsidRPr="00FF59B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5512F943" w14:textId="32233479" w:rsidR="008A3D35" w:rsidRPr="00FF59B6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Regulamin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-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Regulamin rekrutacji </w:t>
      </w:r>
      <w:r w:rsidR="00A43C4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i </w:t>
      </w:r>
      <w:r w:rsidR="00D46583" w:rsidRPr="00FF59B6">
        <w:rPr>
          <w:rFonts w:ascii="Cambria" w:hAnsi="Cambria" w:cstheme="minorHAnsi"/>
          <w:color w:val="000000" w:themeColor="text1"/>
          <w:sz w:val="24"/>
          <w:szCs w:val="24"/>
        </w:rPr>
        <w:t>uczestnictwa</w:t>
      </w:r>
      <w:r w:rsidR="00A43C4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projekcie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pn. „</w:t>
      </w:r>
      <w:r w:rsidR="00D71ACA" w:rsidRPr="00FF59B6">
        <w:rPr>
          <w:rFonts w:ascii="Cambria" w:hAnsi="Cambria" w:cstheme="minorHAnsi"/>
          <w:color w:val="000000" w:themeColor="text1"/>
          <w:sz w:val="24"/>
          <w:szCs w:val="24"/>
        </w:rPr>
        <w:t>Akademia Przedszkolaka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”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opracowany zgodnie z zapisami</w:t>
      </w:r>
      <w:r w:rsidR="007C105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8A6CA8" w:rsidRPr="00FF59B6">
        <w:rPr>
          <w:rFonts w:ascii="Cambria" w:hAnsi="Cambria" w:cstheme="minorHAnsi"/>
          <w:color w:val="000000" w:themeColor="text1"/>
          <w:sz w:val="24"/>
          <w:szCs w:val="24"/>
        </w:rPr>
        <w:t>wniosku o dofinansowanie</w:t>
      </w:r>
      <w:r w:rsidR="009534E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realizacji projektu nr </w:t>
      </w:r>
      <w:r w:rsidR="006F2B8C" w:rsidRPr="00FF59B6">
        <w:rPr>
          <w:rFonts w:ascii="Cambria" w:hAnsi="Cambria" w:cstheme="minorHAnsi"/>
          <w:color w:val="000000" w:themeColor="text1"/>
          <w:sz w:val="24"/>
          <w:szCs w:val="24"/>
        </w:rPr>
        <w:t>RPPM.03.01.00-22-00</w:t>
      </w:r>
      <w:r w:rsidR="00D71ACA" w:rsidRPr="00FF59B6">
        <w:rPr>
          <w:rFonts w:ascii="Cambria" w:hAnsi="Cambria" w:cstheme="minorHAnsi"/>
          <w:color w:val="000000" w:themeColor="text1"/>
          <w:sz w:val="24"/>
          <w:szCs w:val="24"/>
        </w:rPr>
        <w:t>65</w:t>
      </w:r>
      <w:r w:rsidR="006F2B8C" w:rsidRPr="00FF59B6">
        <w:rPr>
          <w:rFonts w:ascii="Cambria" w:hAnsi="Cambria" w:cstheme="minorHAnsi"/>
          <w:color w:val="000000" w:themeColor="text1"/>
          <w:sz w:val="24"/>
          <w:szCs w:val="24"/>
        </w:rPr>
        <w:t>/18, realizowan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>ego</w:t>
      </w:r>
      <w:r w:rsidR="006F2B8C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ramach </w:t>
      </w:r>
      <w:r w:rsidR="00115785" w:rsidRPr="00FF59B6">
        <w:rPr>
          <w:rFonts w:ascii="Cambria" w:hAnsi="Cambria" w:cstheme="minorHAnsi"/>
          <w:color w:val="000000" w:themeColor="text1"/>
          <w:sz w:val="24"/>
          <w:szCs w:val="24"/>
        </w:rPr>
        <w:t>D</w:t>
      </w:r>
      <w:r w:rsidR="00773B9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ziałania 03.01. Edukacja </w:t>
      </w:r>
      <w:r w:rsidR="00C83655" w:rsidRPr="00FF59B6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="00773B9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rzedszkolna Regionalnego Programu </w:t>
      </w:r>
      <w:r w:rsidR="00EA45FC" w:rsidRPr="00FF59B6">
        <w:rPr>
          <w:rFonts w:ascii="Cambria" w:hAnsi="Cambria" w:cstheme="minorHAnsi"/>
          <w:color w:val="000000" w:themeColor="text1"/>
          <w:sz w:val="24"/>
          <w:szCs w:val="24"/>
        </w:rPr>
        <w:t>Operacyjnego Województwa Pomorskiego na lata 2014-2020;</w:t>
      </w:r>
    </w:p>
    <w:p w14:paraId="53F16E3C" w14:textId="77777777" w:rsidR="008A3D35" w:rsidRPr="00FF59B6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Instytucja Zarządzająca (IZ)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– Zarząd Województwa Pomorskiego;</w:t>
      </w:r>
    </w:p>
    <w:p w14:paraId="701EC70A" w14:textId="5EC2A5AF" w:rsidR="007F2092" w:rsidRPr="00FF59B6" w:rsidRDefault="008A3D35" w:rsidP="00496C97">
      <w:pPr>
        <w:pStyle w:val="Akapitzlist"/>
        <w:numPr>
          <w:ilvl w:val="0"/>
          <w:numId w:val="1"/>
        </w:numPr>
        <w:spacing w:before="120" w:after="0" w:line="360" w:lineRule="auto"/>
        <w:ind w:left="0" w:right="11" w:hanging="567"/>
        <w:contextualSpacing w:val="0"/>
        <w:mirrorIndents/>
        <w:jc w:val="both"/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eastAsia="Calibri" w:hAnsi="Cambria" w:cstheme="minorHAnsi"/>
          <w:b/>
          <w:color w:val="000000" w:themeColor="text1"/>
          <w:sz w:val="24"/>
          <w:szCs w:val="24"/>
        </w:rPr>
        <w:t xml:space="preserve">Informacja pisemna </w:t>
      </w:r>
      <w:r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– informacja przekazana kandydatowi do projektu/uczestnikowi projektu</w:t>
      </w:r>
      <w:r w:rsidR="001203FB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/opiekunowi prawnemu uczestnika lub kandyda</w:t>
      </w:r>
      <w:r w:rsidR="002A5A38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t</w:t>
      </w:r>
      <w:r w:rsidR="001203FB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a</w:t>
      </w:r>
      <w:r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za pośrednictwem poczty elektronicznej za potwierdzeniem odczytu wiadomości i/lub listownie za potwierdzeniem odbioru i/lub osobiście przekazana przez pracownika Beneficjenta </w:t>
      </w:r>
      <w:r w:rsidR="0013650E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br/>
      </w:r>
      <w:r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w biurze projektu (informacja przekazana do rąk własnych) po uprzednim kontakcie telefonicznym.</w:t>
      </w:r>
    </w:p>
    <w:p w14:paraId="67C6C344" w14:textId="3B587B59" w:rsidR="008A3D35" w:rsidRPr="00FF59B6" w:rsidRDefault="007F2092" w:rsidP="00496C97">
      <w:pPr>
        <w:pStyle w:val="Akapitzlist"/>
        <w:numPr>
          <w:ilvl w:val="0"/>
          <w:numId w:val="1"/>
        </w:numPr>
        <w:spacing w:before="120" w:after="0" w:line="360" w:lineRule="auto"/>
        <w:ind w:left="0" w:right="11" w:hanging="567"/>
        <w:contextualSpacing w:val="0"/>
        <w:mirrorIndents/>
        <w:jc w:val="both"/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eastAsia="Calibri" w:hAnsi="Cambria" w:cstheme="minorHAnsi"/>
          <w:b/>
          <w:color w:val="000000" w:themeColor="text1"/>
          <w:sz w:val="24"/>
          <w:szCs w:val="24"/>
        </w:rPr>
        <w:lastRenderedPageBreak/>
        <w:t xml:space="preserve">Biuro projektu </w:t>
      </w:r>
      <w:r w:rsidR="008A3D35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– biuro znajdujące się w </w:t>
      </w:r>
      <w:r w:rsidR="00A2543F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Bytowie</w:t>
      </w:r>
      <w:r w:rsidR="008A3D35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, przy ulicy </w:t>
      </w:r>
      <w:r w:rsidR="00962AC6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11 Listopada 1</w:t>
      </w:r>
      <w:r w:rsidR="008A3D35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, </w:t>
      </w:r>
      <w:r w:rsidR="00A2543F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77-100 Bytów</w:t>
      </w:r>
      <w:r w:rsidR="00962AC6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.</w:t>
      </w:r>
    </w:p>
    <w:p w14:paraId="2539B7AB" w14:textId="77777777" w:rsidR="002E4534" w:rsidRPr="00FF59B6" w:rsidRDefault="002E4534" w:rsidP="00BC75AC">
      <w:pPr>
        <w:tabs>
          <w:tab w:val="left" w:pos="3975"/>
        </w:tabs>
        <w:spacing w:before="120" w:after="0" w:line="360" w:lineRule="auto"/>
        <w:mirrorIndents/>
        <w:jc w:val="center"/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5CD1C316" w14:textId="77777777" w:rsidR="00496C97" w:rsidRPr="00FF59B6" w:rsidRDefault="00BC75AC" w:rsidP="00496C97">
      <w:pPr>
        <w:tabs>
          <w:tab w:val="left" w:pos="397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§ 2. </w:t>
      </w:r>
      <w:r w:rsidR="00326CE7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Założenia projektowe i organizacyjne</w:t>
      </w:r>
    </w:p>
    <w:p w14:paraId="086F7A6F" w14:textId="50D46493" w:rsidR="00112550" w:rsidRPr="00FF59B6" w:rsidRDefault="00000252" w:rsidP="00BD2F1A">
      <w:pPr>
        <w:tabs>
          <w:tab w:val="left" w:pos="3975"/>
        </w:tabs>
        <w:spacing w:before="120" w:after="0" w:line="360" w:lineRule="auto"/>
        <w:mirrorIndents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Po przeprowadzonej </w:t>
      </w:r>
      <w:r w:rsidR="0013650E" w:rsidRPr="00FF59B6">
        <w:rPr>
          <w:rFonts w:ascii="Cambria" w:hAnsi="Cambria" w:cstheme="minorHAnsi"/>
          <w:color w:val="000000" w:themeColor="text1"/>
          <w:sz w:val="24"/>
          <w:szCs w:val="24"/>
        </w:rPr>
        <w:t>„D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iagnozie potrzeb</w:t>
      </w:r>
      <w:r w:rsidR="00300CE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dotyczącej zapotrzebowania na usługi edukacji</w:t>
      </w:r>
      <w:r w:rsidR="00496C9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300CE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przedszkolnej w gminie Bytów w </w:t>
      </w:r>
      <w:r w:rsidR="00A074F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perspektywie 3letniej z uwzględnieniem potrzeb 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A074F6" w:rsidRPr="00FF59B6">
        <w:rPr>
          <w:rFonts w:ascii="Cambria" w:hAnsi="Cambria" w:cstheme="minorHAnsi"/>
          <w:color w:val="000000" w:themeColor="text1"/>
          <w:sz w:val="24"/>
          <w:szCs w:val="24"/>
        </w:rPr>
        <w:t>i potencjału dzieci w wieku przedszkolnym oraz obecnie istniejących miejsc wychowan</w:t>
      </w:r>
      <w:r w:rsidR="006B2A3A" w:rsidRPr="00FF59B6">
        <w:rPr>
          <w:rFonts w:ascii="Cambria" w:hAnsi="Cambria" w:cstheme="minorHAnsi"/>
          <w:color w:val="000000" w:themeColor="text1"/>
          <w:sz w:val="24"/>
          <w:szCs w:val="24"/>
        </w:rPr>
        <w:t>ia przedszkolnego w gminie Bytów”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3A45A4" w:rsidRPr="00FF59B6">
        <w:rPr>
          <w:rFonts w:ascii="Cambria" w:hAnsi="Cambria" w:cstheme="minorHAnsi"/>
          <w:color w:val="000000" w:themeColor="text1"/>
          <w:sz w:val="24"/>
          <w:szCs w:val="24"/>
        </w:rPr>
        <w:t>stwierdzono</w:t>
      </w:r>
      <w:r w:rsidR="004C55C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niewystarczającą liczbę miejsc wychowania przedszkolnego w gminie </w:t>
      </w:r>
      <w:r w:rsidR="00222872" w:rsidRPr="00FF59B6">
        <w:rPr>
          <w:rFonts w:ascii="Cambria" w:hAnsi="Cambria" w:cstheme="minorHAnsi"/>
          <w:color w:val="000000" w:themeColor="text1"/>
          <w:sz w:val="24"/>
          <w:szCs w:val="24"/>
        </w:rPr>
        <w:t>Bytów</w:t>
      </w:r>
      <w:r w:rsidR="00EE2AEF" w:rsidRPr="00FF59B6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96108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konieczność niwelowania deficytów zdiagnozowanych </w:t>
      </w:r>
      <w:r w:rsidR="00BD2F1A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961087" w:rsidRPr="00FF59B6">
        <w:rPr>
          <w:rFonts w:ascii="Cambria" w:hAnsi="Cambria" w:cstheme="minorHAnsi"/>
          <w:color w:val="000000" w:themeColor="text1"/>
          <w:sz w:val="24"/>
          <w:szCs w:val="24"/>
        </w:rPr>
        <w:t>u dzieci w wieku przedszkolnym</w:t>
      </w:r>
      <w:r w:rsidR="00A660FF" w:rsidRPr="00FF59B6">
        <w:rPr>
          <w:rFonts w:ascii="Cambria" w:hAnsi="Cambria" w:cstheme="minorHAnsi"/>
          <w:color w:val="000000" w:themeColor="text1"/>
          <w:sz w:val="24"/>
          <w:szCs w:val="24"/>
        </w:rPr>
        <w:t>, konieczność wsparcia dzieci w rozwoju kompetencji kluczowych poprzez zajęcia dodatkowe</w:t>
      </w:r>
      <w:r w:rsidR="00512DC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również poza murami przedszkola. </w:t>
      </w:r>
      <w:r w:rsidR="001A13F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0A28D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Ponadto przeprowadzona diagnoza wskazuje również na </w:t>
      </w:r>
      <w:r w:rsidR="00C00E6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niewielką liczbę sprzętu TIK </w:t>
      </w:r>
      <w:r w:rsidR="00BD2F1A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C00E6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przedszkolach z gminy Bytów, co uniemożliwia prowadzenie edukacji </w:t>
      </w:r>
      <w:r w:rsidR="00C040D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na wysokim poziomie i w urozmaiconych formach. </w:t>
      </w:r>
      <w:r w:rsidR="00A515F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Problemem jest również brak kompetencji nauczycieli w zakresie obsługi 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>technologii informacyjno-komunikacyjnych</w:t>
      </w:r>
      <w:r w:rsidR="00A515F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1318DD" w:rsidRPr="00FF59B6">
        <w:rPr>
          <w:rFonts w:ascii="Cambria" w:hAnsi="Cambria" w:cstheme="minorHAnsi"/>
          <w:color w:val="000000" w:themeColor="text1"/>
          <w:sz w:val="24"/>
          <w:szCs w:val="24"/>
        </w:rPr>
        <w:t>i je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>j</w:t>
      </w:r>
      <w:r w:rsidR="001318D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wykorzystania w procesie dydaktycznym. </w:t>
      </w:r>
    </w:p>
    <w:p w14:paraId="1691C5AF" w14:textId="63774036" w:rsidR="007F2092" w:rsidRPr="00FF59B6" w:rsidRDefault="0057462E" w:rsidP="00F14CAF">
      <w:pPr>
        <w:pStyle w:val="Akapitzlist"/>
        <w:tabs>
          <w:tab w:val="left" w:pos="0"/>
        </w:tabs>
        <w:spacing w:before="120" w:after="0" w:line="360" w:lineRule="auto"/>
        <w:ind w:left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Utworzenie 2</w:t>
      </w:r>
      <w:r w:rsidR="00FB0622" w:rsidRPr="00FF59B6">
        <w:rPr>
          <w:rFonts w:ascii="Cambria" w:hAnsi="Cambria" w:cstheme="minorHAnsi"/>
          <w:color w:val="000000" w:themeColor="text1"/>
          <w:sz w:val="24"/>
          <w:szCs w:val="24"/>
        </w:rPr>
        <w:t>4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nowych miejsc wychowania przedszkolnego w </w:t>
      </w:r>
      <w:r w:rsidR="002553A1" w:rsidRPr="00FF59B6">
        <w:rPr>
          <w:rFonts w:ascii="Cambria" w:hAnsi="Cambria" w:cstheme="minorHAnsi"/>
          <w:color w:val="000000" w:themeColor="text1"/>
          <w:sz w:val="24"/>
          <w:szCs w:val="24"/>
        </w:rPr>
        <w:t>nowo</w:t>
      </w:r>
      <w:r w:rsidR="00EE542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2553A1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utworzonym przedszkolu </w:t>
      </w:r>
      <w:r w:rsidR="00075598" w:rsidRPr="00FF59B6">
        <w:rPr>
          <w:rFonts w:ascii="Cambria" w:hAnsi="Cambria" w:cstheme="minorHAnsi"/>
          <w:color w:val="000000" w:themeColor="text1"/>
          <w:sz w:val="24"/>
          <w:szCs w:val="24"/>
        </w:rPr>
        <w:t>F</w:t>
      </w:r>
      <w:r w:rsidR="002553A1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or </w:t>
      </w:r>
      <w:r w:rsidR="00EE5425" w:rsidRPr="00FF59B6">
        <w:rPr>
          <w:rFonts w:ascii="Cambria" w:hAnsi="Cambria" w:cstheme="minorHAnsi"/>
          <w:color w:val="000000" w:themeColor="text1"/>
          <w:sz w:val="24"/>
          <w:szCs w:val="24"/>
        </w:rPr>
        <w:t>K</w:t>
      </w:r>
      <w:r w:rsidR="002553A1" w:rsidRPr="00FF59B6">
        <w:rPr>
          <w:rFonts w:ascii="Cambria" w:hAnsi="Cambria" w:cstheme="minorHAnsi"/>
          <w:color w:val="000000" w:themeColor="text1"/>
          <w:sz w:val="24"/>
          <w:szCs w:val="24"/>
        </w:rPr>
        <w:t>ids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i k</w:t>
      </w:r>
      <w:r w:rsidR="00BE6F7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ształtowanie kompetencji kluczowych przedszkolaków oraz zapewnienie możliwości wszechstronnego rozwoju dzieci </w:t>
      </w:r>
      <w:r w:rsidR="008E4155" w:rsidRPr="00FF59B6">
        <w:rPr>
          <w:rFonts w:ascii="Cambria" w:hAnsi="Cambria" w:cstheme="minorHAnsi"/>
          <w:color w:val="000000" w:themeColor="text1"/>
          <w:sz w:val="24"/>
          <w:szCs w:val="24"/>
        </w:rPr>
        <w:t>jest podstawowym celem</w:t>
      </w:r>
      <w:r w:rsidR="0061654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który należy osiągnąć. W związku z deficytami </w:t>
      </w:r>
      <w:r w:rsidR="001557AD" w:rsidRPr="00FF59B6">
        <w:rPr>
          <w:rFonts w:ascii="Cambria" w:hAnsi="Cambria" w:cstheme="minorHAnsi"/>
          <w:color w:val="000000" w:themeColor="text1"/>
          <w:sz w:val="24"/>
          <w:szCs w:val="24"/>
        </w:rPr>
        <w:t>w liczbie miejsc wychowania przedszkolnego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r w:rsidR="00515B4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przedszkole </w:t>
      </w:r>
      <w:r w:rsidR="00A712D9" w:rsidRPr="00FF59B6">
        <w:rPr>
          <w:rFonts w:ascii="Cambria" w:hAnsi="Cambria" w:cstheme="minorHAnsi"/>
          <w:color w:val="000000" w:themeColor="text1"/>
          <w:sz w:val="24"/>
          <w:szCs w:val="24"/>
        </w:rPr>
        <w:t>zostanie przystosowan</w:t>
      </w:r>
      <w:r w:rsidR="00413EDE" w:rsidRPr="00FF59B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="00A712D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i wyposażon</w:t>
      </w:r>
      <w:r w:rsidR="00413ED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e </w:t>
      </w:r>
      <w:r w:rsidR="00353A7F" w:rsidRPr="00FF59B6">
        <w:rPr>
          <w:rFonts w:ascii="Cambria" w:hAnsi="Cambria" w:cstheme="minorHAnsi"/>
          <w:color w:val="000000" w:themeColor="text1"/>
          <w:sz w:val="24"/>
          <w:szCs w:val="24"/>
        </w:rPr>
        <w:t>do prowadzenia opieki przedszkolnej nad dziećmi</w:t>
      </w:r>
      <w:r w:rsidR="003D526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ramach 2</w:t>
      </w:r>
      <w:r w:rsidR="00515B49" w:rsidRPr="00FF59B6">
        <w:rPr>
          <w:rFonts w:ascii="Cambria" w:hAnsi="Cambria" w:cstheme="minorHAnsi"/>
          <w:color w:val="000000" w:themeColor="text1"/>
          <w:sz w:val="24"/>
          <w:szCs w:val="24"/>
        </w:rPr>
        <w:t>4</w:t>
      </w:r>
      <w:r w:rsidR="003D526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nowo utworzonych miejsc</w:t>
      </w:r>
      <w:r w:rsidR="00D814F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 W związku z deficytami w </w:t>
      </w:r>
      <w:r w:rsidR="00326274" w:rsidRPr="00FF59B6">
        <w:rPr>
          <w:rFonts w:ascii="Cambria" w:hAnsi="Cambria" w:cstheme="minorHAnsi"/>
          <w:color w:val="000000" w:themeColor="text1"/>
          <w:sz w:val="24"/>
          <w:szCs w:val="24"/>
        </w:rPr>
        <w:t>edukacji przedszkolnej uzupełniona zostanie oferta edukacyjna</w:t>
      </w:r>
      <w:r w:rsidR="001F70E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9107C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 szereg zajęć korekcyjnych </w:t>
      </w:r>
      <w:r w:rsidR="00EE5425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9107C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i wyrównujących szanse edukacyjne dzieci </w:t>
      </w:r>
      <w:r w:rsidR="00962AC6" w:rsidRPr="00FF59B6">
        <w:rPr>
          <w:rFonts w:ascii="Cambria" w:hAnsi="Cambria" w:cstheme="minorHAnsi"/>
          <w:color w:val="000000" w:themeColor="text1"/>
          <w:sz w:val="24"/>
          <w:szCs w:val="24"/>
        </w:rPr>
        <w:t>objęte edukacją w nowopowstałym przedszkolu</w:t>
      </w:r>
      <w:r w:rsidR="0063097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które przyczynią się do lepszego startu dzieci </w:t>
      </w:r>
      <w:r w:rsidR="00594BD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do dalszego etapu nauki. </w:t>
      </w:r>
      <w:r w:rsidR="001F7ABF" w:rsidRPr="00FF59B6">
        <w:rPr>
          <w:rFonts w:ascii="Cambria" w:hAnsi="Cambria" w:cstheme="minorHAnsi"/>
          <w:color w:val="000000" w:themeColor="text1"/>
          <w:sz w:val="24"/>
          <w:szCs w:val="24"/>
        </w:rPr>
        <w:t>Dzieci skorzystają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także </w:t>
      </w:r>
      <w:r w:rsidR="001F7AB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ze wsparcia</w:t>
      </w:r>
      <w:r w:rsidR="00C52BA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formie wyjazdu do instytucji </w:t>
      </w:r>
      <w:r w:rsidR="008D5448" w:rsidRPr="00FF59B6">
        <w:rPr>
          <w:rFonts w:ascii="Cambria" w:hAnsi="Cambria" w:cstheme="minorHAnsi"/>
          <w:color w:val="000000" w:themeColor="text1"/>
          <w:sz w:val="24"/>
          <w:szCs w:val="24"/>
        </w:rPr>
        <w:t>edukacyjnej</w:t>
      </w:r>
      <w:r w:rsidR="00C52BA7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  <w:r w:rsidR="007E044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 diagnozy potrzeb wynika również</w:t>
      </w:r>
      <w:r w:rsidR="00127D43" w:rsidRPr="00FF59B6">
        <w:rPr>
          <w:rFonts w:ascii="Cambria" w:hAnsi="Cambria" w:cstheme="minorHAnsi"/>
          <w:color w:val="000000" w:themeColor="text1"/>
          <w:sz w:val="24"/>
          <w:szCs w:val="24"/>
        </w:rPr>
        <w:t>, że nauczyciele, by pomagać dzieciom powinni podwyższyć swoje kompetencje.</w:t>
      </w:r>
      <w:r w:rsidR="006B653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Mając na uwadze </w:t>
      </w:r>
      <w:r w:rsidR="00853AF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podniesienie jakości wychowania przedszkolnego zaplanowano dla nauczycieli </w:t>
      </w:r>
      <w:r w:rsidR="003607B4" w:rsidRPr="00FF59B6">
        <w:rPr>
          <w:rFonts w:ascii="Cambria" w:hAnsi="Cambria" w:cstheme="minorHAnsi"/>
          <w:color w:val="000000" w:themeColor="text1"/>
          <w:sz w:val="24"/>
          <w:szCs w:val="24"/>
        </w:rPr>
        <w:t>szkolenia podwyższające ich kompetencje zawodowe</w:t>
      </w:r>
      <w:r w:rsidR="0092293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przez co </w:t>
      </w:r>
      <w:r w:rsidR="0002012D" w:rsidRPr="00FF59B6">
        <w:rPr>
          <w:rFonts w:ascii="Cambria" w:hAnsi="Cambria" w:cstheme="minorHAnsi"/>
          <w:color w:val="000000" w:themeColor="text1"/>
          <w:sz w:val="24"/>
          <w:szCs w:val="24"/>
        </w:rPr>
        <w:t>zwiększy</w:t>
      </w:r>
      <w:r w:rsidR="0092293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się</w:t>
      </w:r>
      <w:r w:rsidR="0002012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efektywność</w:t>
      </w:r>
      <w:r w:rsidR="00EF0DD1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3C6F34" w:rsidRPr="00FF59B6">
        <w:rPr>
          <w:rFonts w:ascii="Cambria" w:hAnsi="Cambria" w:cstheme="minorHAnsi"/>
          <w:color w:val="000000" w:themeColor="text1"/>
          <w:sz w:val="24"/>
          <w:szCs w:val="24"/>
        </w:rPr>
        <w:t>przekaz</w:t>
      </w:r>
      <w:r w:rsidR="00EF0DD1" w:rsidRPr="00FF59B6">
        <w:rPr>
          <w:rFonts w:ascii="Cambria" w:hAnsi="Cambria" w:cstheme="minorHAnsi"/>
          <w:color w:val="000000" w:themeColor="text1"/>
          <w:sz w:val="24"/>
          <w:szCs w:val="24"/>
        </w:rPr>
        <w:t>ywani</w:t>
      </w:r>
      <w:r w:rsidR="0002012D" w:rsidRPr="00FF59B6">
        <w:rPr>
          <w:rFonts w:ascii="Cambria" w:hAnsi="Cambria" w:cstheme="minorHAnsi"/>
          <w:color w:val="000000" w:themeColor="text1"/>
          <w:sz w:val="24"/>
          <w:szCs w:val="24"/>
        </w:rPr>
        <w:t>a</w:t>
      </w:r>
      <w:r w:rsidR="003C6F3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02012D" w:rsidRPr="00FF59B6">
        <w:rPr>
          <w:rFonts w:ascii="Cambria" w:hAnsi="Cambria" w:cstheme="minorHAnsi"/>
          <w:color w:val="000000" w:themeColor="text1"/>
          <w:sz w:val="24"/>
          <w:szCs w:val="24"/>
        </w:rPr>
        <w:t>wiedzy dzieciom</w:t>
      </w:r>
      <w:r w:rsidR="00321A9E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0C126B26" w14:textId="26852B69" w:rsidR="00F14CAF" w:rsidRDefault="00F14CAF" w:rsidP="00F14CAF">
      <w:pPr>
        <w:pStyle w:val="Akapitzlist"/>
        <w:tabs>
          <w:tab w:val="left" w:pos="0"/>
        </w:tabs>
        <w:spacing w:before="120" w:after="0" w:line="360" w:lineRule="auto"/>
        <w:ind w:left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DDF2313" w14:textId="54517820" w:rsidR="00D42A62" w:rsidRDefault="00D42A62" w:rsidP="00F14CAF">
      <w:pPr>
        <w:pStyle w:val="Akapitzlist"/>
        <w:tabs>
          <w:tab w:val="left" w:pos="0"/>
        </w:tabs>
        <w:spacing w:before="120" w:after="0" w:line="360" w:lineRule="auto"/>
        <w:ind w:left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47A56DD" w14:textId="77777777" w:rsidR="00D42A62" w:rsidRPr="00FF59B6" w:rsidRDefault="00D42A62" w:rsidP="00F14CAF">
      <w:pPr>
        <w:pStyle w:val="Akapitzlist"/>
        <w:tabs>
          <w:tab w:val="left" w:pos="0"/>
        </w:tabs>
        <w:spacing w:before="120" w:after="0" w:line="360" w:lineRule="auto"/>
        <w:ind w:left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599114" w14:textId="11421382" w:rsidR="007F2092" w:rsidRPr="00FF59B6" w:rsidRDefault="007F2092" w:rsidP="001149CD">
      <w:pPr>
        <w:tabs>
          <w:tab w:val="left" w:pos="397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lastRenderedPageBreak/>
        <w:t xml:space="preserve">§ </w:t>
      </w:r>
      <w:r w:rsidR="002F2756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. Uczestnicy projektu</w:t>
      </w:r>
    </w:p>
    <w:p w14:paraId="4B8615CE" w14:textId="77777777" w:rsidR="005E7F76" w:rsidRPr="00FF59B6" w:rsidRDefault="007F2092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Uczestnikiem projektu mo</w:t>
      </w:r>
      <w:r w:rsidR="004351E8" w:rsidRPr="00FF59B6">
        <w:rPr>
          <w:rFonts w:ascii="Cambria" w:hAnsi="Cambria" w:cstheme="minorHAnsi"/>
          <w:color w:val="000000" w:themeColor="text1"/>
          <w:sz w:val="24"/>
          <w:szCs w:val="24"/>
        </w:rPr>
        <w:t>że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być</w:t>
      </w:r>
      <w:r w:rsidR="005E7F76" w:rsidRPr="00FF59B6">
        <w:rPr>
          <w:rFonts w:ascii="Cambria" w:hAnsi="Cambria" w:cstheme="minorHAnsi"/>
          <w:color w:val="000000" w:themeColor="text1"/>
          <w:sz w:val="24"/>
          <w:szCs w:val="24"/>
        </w:rPr>
        <w:t>:</w:t>
      </w:r>
    </w:p>
    <w:p w14:paraId="33F278A6" w14:textId="5253421E" w:rsidR="00B6610F" w:rsidRPr="00FF59B6" w:rsidRDefault="007F2092" w:rsidP="005E7F76">
      <w:pPr>
        <w:pStyle w:val="Akapitzlist"/>
        <w:numPr>
          <w:ilvl w:val="0"/>
          <w:numId w:val="13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bookmarkStart w:id="0" w:name="_Hlk10704087"/>
      <w:r w:rsidR="001C2C92" w:rsidRPr="00FF59B6">
        <w:rPr>
          <w:rFonts w:ascii="Cambria" w:hAnsi="Cambria" w:cstheme="minorHAnsi"/>
          <w:color w:val="000000" w:themeColor="text1"/>
          <w:sz w:val="24"/>
          <w:szCs w:val="24"/>
        </w:rPr>
        <w:t>D</w:t>
      </w:r>
      <w:r w:rsidR="00B6610F" w:rsidRPr="00FF59B6">
        <w:rPr>
          <w:rFonts w:ascii="Cambria" w:hAnsi="Cambria" w:cstheme="minorHAnsi"/>
          <w:color w:val="000000" w:themeColor="text1"/>
          <w:sz w:val="24"/>
          <w:szCs w:val="24"/>
        </w:rPr>
        <w:t>ziecko</w:t>
      </w:r>
      <w:r w:rsidR="004351E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C46A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urodzone w roku 2015 i 2016 </w:t>
      </w:r>
      <w:r w:rsidR="0007559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mające </w:t>
      </w:r>
      <w:r w:rsidR="00F16A88" w:rsidRPr="00FF59B6">
        <w:rPr>
          <w:rFonts w:ascii="Cambria" w:hAnsi="Cambria" w:cstheme="minorHAnsi"/>
          <w:color w:val="000000" w:themeColor="text1"/>
          <w:sz w:val="24"/>
          <w:szCs w:val="24"/>
        </w:rPr>
        <w:t>miejsce zamieszkania</w:t>
      </w:r>
      <w:r w:rsidR="00B8178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893714" w:rsidRPr="00FF59B6">
        <w:rPr>
          <w:rFonts w:ascii="Cambria" w:hAnsi="Cambria" w:cstheme="minorHAnsi"/>
          <w:color w:val="000000" w:themeColor="text1"/>
          <w:sz w:val="24"/>
          <w:szCs w:val="24"/>
        </w:rPr>
        <w:t>na terenie</w:t>
      </w:r>
      <w:r w:rsidR="00B8178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g</w:t>
      </w:r>
      <w:r w:rsidR="001F2353" w:rsidRPr="00FF59B6">
        <w:rPr>
          <w:rFonts w:ascii="Cambria" w:hAnsi="Cambria" w:cstheme="minorHAnsi"/>
          <w:color w:val="000000" w:themeColor="text1"/>
          <w:sz w:val="24"/>
          <w:szCs w:val="24"/>
        </w:rPr>
        <w:t>m</w:t>
      </w:r>
      <w:r w:rsidR="00B81783" w:rsidRPr="00FF59B6">
        <w:rPr>
          <w:rFonts w:ascii="Cambria" w:hAnsi="Cambria" w:cstheme="minorHAnsi"/>
          <w:color w:val="000000" w:themeColor="text1"/>
          <w:sz w:val="24"/>
          <w:szCs w:val="24"/>
        </w:rPr>
        <w:t>in</w:t>
      </w:r>
      <w:r w:rsidR="00893714" w:rsidRPr="00FF59B6">
        <w:rPr>
          <w:rFonts w:ascii="Cambria" w:hAnsi="Cambria" w:cstheme="minorHAnsi"/>
          <w:color w:val="000000" w:themeColor="text1"/>
          <w:sz w:val="24"/>
          <w:szCs w:val="24"/>
        </w:rPr>
        <w:t>y</w:t>
      </w:r>
      <w:r w:rsidR="00B8178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B706B0" w:rsidRPr="00FF59B6">
        <w:rPr>
          <w:rFonts w:ascii="Cambria" w:hAnsi="Cambria" w:cstheme="minorHAnsi"/>
          <w:color w:val="000000" w:themeColor="text1"/>
          <w:sz w:val="24"/>
          <w:szCs w:val="24"/>
        </w:rPr>
        <w:t>Bytów</w:t>
      </w:r>
      <w:r w:rsidR="00B81783" w:rsidRPr="00FF59B6">
        <w:rPr>
          <w:rFonts w:ascii="Cambria" w:hAnsi="Cambria" w:cstheme="minorHAnsi"/>
          <w:color w:val="000000" w:themeColor="text1"/>
          <w:sz w:val="24"/>
          <w:szCs w:val="24"/>
        </w:rPr>
        <w:t>, które zosta</w:t>
      </w:r>
      <w:r w:rsidR="00C26AA6" w:rsidRPr="00FF59B6">
        <w:rPr>
          <w:rFonts w:ascii="Cambria" w:hAnsi="Cambria" w:cstheme="minorHAnsi"/>
          <w:color w:val="000000" w:themeColor="text1"/>
          <w:sz w:val="24"/>
          <w:szCs w:val="24"/>
        </w:rPr>
        <w:t>nie</w:t>
      </w:r>
      <w:r w:rsidR="00B8178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1643C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objęte opieką przedszkolną w </w:t>
      </w:r>
      <w:r w:rsidR="00F83AC1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przedszkolu </w:t>
      </w:r>
      <w:r w:rsidR="00075598" w:rsidRPr="00FF59B6">
        <w:rPr>
          <w:rFonts w:ascii="Cambria" w:hAnsi="Cambria" w:cstheme="minorHAnsi"/>
          <w:color w:val="000000" w:themeColor="text1"/>
          <w:sz w:val="24"/>
          <w:szCs w:val="24"/>
        </w:rPr>
        <w:t>F</w:t>
      </w:r>
      <w:r w:rsidR="00F83AC1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or Kids, zlokalizowanym w Bytowie przy ulicy Drzymały 26A, prowadzonym przez Prywatne Centrum Edukacyjne „Marmołowski” s.c. Alicja Marmołowska, Ewa Marmołowska, </w:t>
      </w:r>
      <w:r w:rsidR="00DB5659" w:rsidRPr="00FF59B6">
        <w:rPr>
          <w:rFonts w:ascii="Cambria" w:hAnsi="Cambria" w:cstheme="minorHAnsi"/>
          <w:color w:val="000000" w:themeColor="text1"/>
          <w:sz w:val="24"/>
          <w:szCs w:val="24"/>
        </w:rPr>
        <w:t>(łącznie 2</w:t>
      </w:r>
      <w:r w:rsidR="00B3326C" w:rsidRPr="00FF59B6">
        <w:rPr>
          <w:rFonts w:ascii="Cambria" w:hAnsi="Cambria" w:cstheme="minorHAnsi"/>
          <w:color w:val="000000" w:themeColor="text1"/>
          <w:sz w:val="24"/>
          <w:szCs w:val="24"/>
        </w:rPr>
        <w:t>4</w:t>
      </w:r>
      <w:r w:rsidR="00DB565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dzieci)</w:t>
      </w:r>
      <w:r w:rsidR="001F2353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  <w:r w:rsidR="00DC46A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szczególnie uzasadnionych przypadkach do projektu będą przyjmowane dzieci mające na dzień objęcia opieką przedszkolną 2 lata i 6 miesięcy</w:t>
      </w:r>
      <w:bookmarkEnd w:id="0"/>
      <w:r w:rsidR="00962AC6" w:rsidRPr="00FF59B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2AE710FA" w14:textId="5990316D" w:rsidR="00A0253D" w:rsidRPr="00FF59B6" w:rsidRDefault="00252ADF" w:rsidP="00A0253D">
      <w:pPr>
        <w:pStyle w:val="Akapitzlist"/>
        <w:numPr>
          <w:ilvl w:val="0"/>
          <w:numId w:val="13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/>
          <w:color w:val="000000" w:themeColor="text1"/>
          <w:sz w:val="24"/>
          <w:szCs w:val="24"/>
        </w:rPr>
        <w:t>D</w:t>
      </w:r>
      <w:r w:rsidR="00A0253D" w:rsidRPr="00FF59B6">
        <w:rPr>
          <w:rFonts w:ascii="Cambria" w:hAnsi="Cambria"/>
          <w:color w:val="000000" w:themeColor="text1"/>
          <w:sz w:val="24"/>
          <w:szCs w:val="24"/>
        </w:rPr>
        <w:t>zieci w wieku przedszkolnym</w:t>
      </w:r>
      <w:r w:rsidRPr="00FF59B6">
        <w:rPr>
          <w:rFonts w:ascii="Cambria" w:hAnsi="Cambria"/>
          <w:color w:val="000000" w:themeColor="text1"/>
          <w:sz w:val="24"/>
          <w:szCs w:val="24"/>
        </w:rPr>
        <w:t xml:space="preserve"> maj</w:t>
      </w:r>
      <w:r w:rsidR="00115F32" w:rsidRPr="00FF59B6">
        <w:rPr>
          <w:rFonts w:ascii="Cambria" w:hAnsi="Cambria"/>
          <w:color w:val="000000" w:themeColor="text1"/>
          <w:sz w:val="24"/>
          <w:szCs w:val="24"/>
        </w:rPr>
        <w:t>ą</w:t>
      </w:r>
      <w:r w:rsidRPr="00FF59B6">
        <w:rPr>
          <w:rFonts w:ascii="Cambria" w:hAnsi="Cambria"/>
          <w:color w:val="000000" w:themeColor="text1"/>
          <w:sz w:val="24"/>
          <w:szCs w:val="24"/>
        </w:rPr>
        <w:t>ce miejsce zamieszkania</w:t>
      </w:r>
      <w:r w:rsidR="00A0253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na terenie gminy Bytów, które </w:t>
      </w:r>
      <w:r w:rsidR="00EC40D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wezmą udział w zajęciach dodatkowych </w:t>
      </w:r>
      <w:r w:rsidR="00005334" w:rsidRPr="00FF59B6">
        <w:rPr>
          <w:rFonts w:ascii="Cambria" w:hAnsi="Cambria" w:cstheme="minorHAnsi"/>
          <w:color w:val="000000" w:themeColor="text1"/>
          <w:sz w:val="24"/>
          <w:szCs w:val="24"/>
        </w:rPr>
        <w:t>realizowanych w ramach projektu</w:t>
      </w:r>
      <w:r w:rsidR="00A0253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</w:t>
      </w:r>
      <w:r w:rsidR="00314311" w:rsidRPr="00FF59B6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="00A0253D" w:rsidRPr="00FF59B6">
        <w:rPr>
          <w:rFonts w:ascii="Cambria" w:hAnsi="Cambria" w:cstheme="minorHAnsi"/>
          <w:color w:val="000000" w:themeColor="text1"/>
          <w:sz w:val="24"/>
          <w:szCs w:val="24"/>
        </w:rPr>
        <w:t>rzedszkolu For Kids</w:t>
      </w:r>
      <w:r w:rsidR="00314311" w:rsidRPr="00FF59B6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A0253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zlokalizowanym w Bytowie przy ulicy Michała Drzymały 26A</w:t>
      </w:r>
      <w:r w:rsidR="00314311" w:rsidRPr="00FF59B6">
        <w:rPr>
          <w:rFonts w:ascii="Cambria" w:hAnsi="Cambria" w:cstheme="minorHAnsi"/>
          <w:color w:val="000000" w:themeColor="text1"/>
          <w:sz w:val="24"/>
          <w:szCs w:val="24"/>
        </w:rPr>
        <w:t>, prowadzonym przez Prywatne Centrum Edukacyjne „Marmołowski” s.c. Alicja Marmołowska, Ewa Marmołowska</w:t>
      </w:r>
      <w:r w:rsidR="00962AC6" w:rsidRPr="00FF59B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06E4008D" w14:textId="1451D5A7" w:rsidR="001C2C92" w:rsidRPr="00FF59B6" w:rsidRDefault="00A07975" w:rsidP="005E7F76">
      <w:pPr>
        <w:pStyle w:val="Akapitzlist"/>
        <w:numPr>
          <w:ilvl w:val="0"/>
          <w:numId w:val="13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Nauczyciel wychowania przedszkolnego</w:t>
      </w:r>
      <w:r w:rsidR="009D122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zatrudniony w przedszkolu </w:t>
      </w:r>
      <w:r w:rsidR="00075598" w:rsidRPr="00FF59B6">
        <w:rPr>
          <w:rFonts w:ascii="Cambria" w:hAnsi="Cambria" w:cstheme="minorHAnsi"/>
          <w:color w:val="000000" w:themeColor="text1"/>
          <w:sz w:val="24"/>
          <w:szCs w:val="24"/>
        </w:rPr>
        <w:t>F</w:t>
      </w:r>
      <w:r w:rsidR="00016DF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or </w:t>
      </w:r>
      <w:r w:rsidR="00624634" w:rsidRPr="00FF59B6">
        <w:rPr>
          <w:rFonts w:ascii="Cambria" w:hAnsi="Cambria" w:cstheme="minorHAnsi"/>
          <w:color w:val="000000" w:themeColor="text1"/>
          <w:sz w:val="24"/>
          <w:szCs w:val="24"/>
        </w:rPr>
        <w:t>K</w:t>
      </w:r>
      <w:r w:rsidR="00016DFF" w:rsidRPr="00FF59B6">
        <w:rPr>
          <w:rFonts w:ascii="Cambria" w:hAnsi="Cambria" w:cstheme="minorHAnsi"/>
          <w:color w:val="000000" w:themeColor="text1"/>
          <w:sz w:val="24"/>
          <w:szCs w:val="24"/>
        </w:rPr>
        <w:t>ids</w:t>
      </w:r>
      <w:r w:rsidR="009D1220" w:rsidRPr="00FF59B6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E6244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2463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zlokalizowanym w Bytowie przy ulicy Drzymały 26A, </w:t>
      </w:r>
      <w:r w:rsidR="00E6244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prowadzonym przez Prywatne Centrum </w:t>
      </w:r>
      <w:r w:rsidR="00722005" w:rsidRPr="00FF59B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="00E6244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dukacyjne „Marmołowski” s.c. Alicja Marmołowska, Ewa </w:t>
      </w:r>
      <w:r w:rsidR="0072200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Marmołowska, mający miejsce zamieszkania na </w:t>
      </w:r>
      <w:r w:rsidR="00450F9C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terenie województwa pomorskiego, </w:t>
      </w:r>
      <w:r w:rsidR="004D04F6" w:rsidRPr="00FF59B6">
        <w:rPr>
          <w:rFonts w:ascii="Cambria" w:hAnsi="Cambria" w:cstheme="minorHAnsi"/>
          <w:color w:val="000000" w:themeColor="text1"/>
          <w:sz w:val="24"/>
          <w:szCs w:val="24"/>
        </w:rPr>
        <w:t>który zgłasza potrzebę podniesienia kompetencji niezbędnych do wykonywania pracy na stanowisku nauczyciela wychowania przedszkolnego</w:t>
      </w:r>
      <w:r w:rsidR="00DB565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(łącznie </w:t>
      </w:r>
      <w:r w:rsidR="00735F82" w:rsidRPr="00FF59B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DB565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nauczycieli).</w:t>
      </w:r>
    </w:p>
    <w:p w14:paraId="3DD56D5B" w14:textId="3275BDF0" w:rsidR="005F5B6C" w:rsidRPr="00FF59B6" w:rsidRDefault="00FC14E4" w:rsidP="001149CD">
      <w:pPr>
        <w:pStyle w:val="Akapitzlist"/>
        <w:spacing w:before="120" w:after="0" w:line="360" w:lineRule="auto"/>
        <w:ind w:left="0"/>
        <w:contextualSpacing w:val="0"/>
        <w:mirrorIndents/>
        <w:jc w:val="both"/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Projektem objęt</w:t>
      </w:r>
      <w:r w:rsidR="00075CF4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e</w:t>
      </w:r>
      <w:r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zostan</w:t>
      </w:r>
      <w:r w:rsidR="00075CF4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ą</w:t>
      </w:r>
      <w:r w:rsidR="00BB5685"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:</w:t>
      </w:r>
    </w:p>
    <w:p w14:paraId="6A0479A6" w14:textId="1D58CA7B" w:rsidR="00BB5685" w:rsidRPr="00FF59B6" w:rsidRDefault="00BB5685" w:rsidP="00BB5685">
      <w:pPr>
        <w:pStyle w:val="Akapitzlist"/>
        <w:numPr>
          <w:ilvl w:val="0"/>
          <w:numId w:val="33"/>
        </w:numPr>
        <w:spacing w:before="120" w:after="0" w:line="360" w:lineRule="auto"/>
        <w:contextualSpacing w:val="0"/>
        <w:mirrorIndents/>
        <w:jc w:val="both"/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poprzez objęcie bezpłatną przez okres 12 miesięcy opieką przedszkolną 24 dzieci w wieku przedszkolnym mające miejsce zamieszkania na terenie gminy Bytów;</w:t>
      </w:r>
    </w:p>
    <w:p w14:paraId="5386F07B" w14:textId="722873A5" w:rsidR="00BB5685" w:rsidRPr="00FF59B6" w:rsidRDefault="00BB5685" w:rsidP="00BB5685">
      <w:pPr>
        <w:pStyle w:val="Akapitzlist"/>
        <w:numPr>
          <w:ilvl w:val="0"/>
          <w:numId w:val="33"/>
        </w:numPr>
        <w:spacing w:before="120" w:after="0" w:line="360" w:lineRule="auto"/>
        <w:contextualSpacing w:val="0"/>
        <w:mirrorIndents/>
        <w:jc w:val="both"/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poprzez udział w zajęciach dodatkowych wyrównujących szanse edukacyjne i podnoszące kompetencje kluczowe dzieci w wieku przedszkolnym objęte edukacją przedszkolną w przedszkolu For Kids</w:t>
      </w:r>
      <w:r w:rsidRPr="00FF59B6">
        <w:rPr>
          <w:color w:val="000000" w:themeColor="text1"/>
        </w:rPr>
        <w:t xml:space="preserve"> </w:t>
      </w:r>
      <w:r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mające miejsce zamieszkania na terenie gminy Bytów;</w:t>
      </w:r>
    </w:p>
    <w:p w14:paraId="3C4433C1" w14:textId="62388B36" w:rsidR="00BB5685" w:rsidRPr="00FF59B6" w:rsidRDefault="00BB5685" w:rsidP="00BB5685">
      <w:pPr>
        <w:pStyle w:val="Akapitzlist"/>
        <w:numPr>
          <w:ilvl w:val="0"/>
          <w:numId w:val="33"/>
        </w:numPr>
        <w:spacing w:before="120" w:after="0" w:line="360" w:lineRule="auto"/>
        <w:contextualSpacing w:val="0"/>
        <w:mirrorIndents/>
        <w:jc w:val="both"/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eastAsia="Calibri" w:hAnsi="Cambria" w:cstheme="minorHAnsi"/>
          <w:color w:val="000000" w:themeColor="text1"/>
          <w:sz w:val="24"/>
          <w:szCs w:val="24"/>
        </w:rPr>
        <w:t>poprzez udział w szkoleniu 2 nauczycieli wychowania przedszkolnego.</w:t>
      </w:r>
    </w:p>
    <w:p w14:paraId="6953E158" w14:textId="77777777" w:rsidR="00FC14E4" w:rsidRPr="00FF59B6" w:rsidRDefault="00FC14E4" w:rsidP="001149CD">
      <w:pPr>
        <w:pStyle w:val="Akapitzlist"/>
        <w:spacing w:before="120" w:after="0" w:line="360" w:lineRule="auto"/>
        <w:ind w:left="0"/>
        <w:contextualSpacing w:val="0"/>
        <w:mirrorIndents/>
        <w:jc w:val="both"/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793CFBEE" w14:textId="0F86D19C" w:rsidR="004A2BA4" w:rsidRPr="00FF59B6" w:rsidRDefault="005F5B6C" w:rsidP="003C0C85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§ </w:t>
      </w:r>
      <w:r w:rsidR="00691078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4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. Przebieg rekrutacji</w:t>
      </w:r>
    </w:p>
    <w:p w14:paraId="5868BB5C" w14:textId="3A18F9A6" w:rsidR="00315F58" w:rsidRPr="00FF59B6" w:rsidRDefault="00315F58" w:rsidP="00963857">
      <w:pPr>
        <w:numPr>
          <w:ilvl w:val="0"/>
          <w:numId w:val="2"/>
        </w:numPr>
        <w:spacing w:before="120" w:after="0" w:line="360" w:lineRule="auto"/>
        <w:ind w:left="142" w:hanging="426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Rekrutacja będzie prowadzona w sposób bezstronny, w oparciu o czytelne i jawne zasady. W tym celu niniejszy Regulamin zwierający kryteria udziału w projekcie zostanie umieszczony na stronie internetowej Beneficjenta oraz dostępny będzie </w:t>
      </w:r>
      <w:r w:rsidR="007F4B05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biurze projektu.</w:t>
      </w:r>
    </w:p>
    <w:p w14:paraId="3120566B" w14:textId="3D35E65C" w:rsidR="004A2BA4" w:rsidRPr="00FF59B6" w:rsidRDefault="002668DB" w:rsidP="00D761B3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360" w:lineRule="auto"/>
        <w:ind w:left="0" w:hanging="425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Koordynator projektu </w:t>
      </w:r>
      <w:r w:rsidR="0081272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odpowiedzialny będzie za przeprowadzenie rekrutacji </w:t>
      </w:r>
      <w:r w:rsidR="002F7874" w:rsidRPr="00FF59B6">
        <w:rPr>
          <w:rFonts w:ascii="Cambria" w:hAnsi="Cambria" w:cstheme="minorHAnsi"/>
          <w:color w:val="000000" w:themeColor="text1"/>
          <w:sz w:val="24"/>
          <w:szCs w:val="24"/>
        </w:rPr>
        <w:t>do projektu</w:t>
      </w:r>
      <w:r w:rsidR="00CB5E76" w:rsidRPr="00FF59B6">
        <w:rPr>
          <w:rFonts w:ascii="Cambria" w:hAnsi="Cambria" w:cstheme="minorHAnsi"/>
          <w:color w:val="000000" w:themeColor="text1"/>
          <w:sz w:val="24"/>
          <w:szCs w:val="24"/>
        </w:rPr>
        <w:t>, w tym informowanie o projekcie i rozpoczęciu rekrutacji, przyjmowanie dokumentów zgłoszeniowych</w:t>
      </w:r>
      <w:r w:rsidR="00E0058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weryfikację ich pod względem formalnym, ewidencjonowanie otrzymanych dokumentów zgłoszeniowych </w:t>
      </w:r>
      <w:r w:rsidR="00F50DE7" w:rsidRPr="00FF59B6">
        <w:rPr>
          <w:rFonts w:ascii="Cambria" w:hAnsi="Cambria" w:cstheme="minorHAnsi"/>
          <w:color w:val="000000" w:themeColor="text1"/>
          <w:sz w:val="24"/>
          <w:szCs w:val="24"/>
        </w:rPr>
        <w:t>poprzez sporządzanie list rekrutacyjnych.</w:t>
      </w:r>
    </w:p>
    <w:p w14:paraId="42300A5A" w14:textId="4B4C1C8F" w:rsidR="004356BF" w:rsidRPr="00FF59B6" w:rsidRDefault="004356BF" w:rsidP="00A43499">
      <w:pPr>
        <w:pStyle w:val="Akapitzlist"/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Rekrutacja będzie prowadzona w sposób uwzględniający równość szans, w tym równość płci.</w:t>
      </w:r>
    </w:p>
    <w:p w14:paraId="46C36CB8" w14:textId="05DA1757" w:rsidR="004356BF" w:rsidRPr="00FF59B6" w:rsidRDefault="008D1447" w:rsidP="00A43499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Rekrutacja uczestników odbywać się będzie w terminie ogłoszonym przez</w:t>
      </w:r>
      <w:r w:rsidR="00A4349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Beneficjenta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z zastrzeżeniem ust. 5.</w:t>
      </w:r>
    </w:p>
    <w:p w14:paraId="3CCEB13B" w14:textId="4ADAD0A2" w:rsidR="00824651" w:rsidRPr="00FF59B6" w:rsidRDefault="00824651" w:rsidP="002E3CAA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przypadku nie zrekrutowania założonej w projekcie liczby uczestników</w:t>
      </w:r>
      <w:r w:rsidR="002E3CA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113CC8" w:rsidRPr="00FF59B6">
        <w:rPr>
          <w:rFonts w:ascii="Cambria" w:hAnsi="Cambria" w:cstheme="minorHAnsi"/>
          <w:color w:val="000000" w:themeColor="text1"/>
          <w:sz w:val="24"/>
          <w:szCs w:val="24"/>
        </w:rPr>
        <w:t>przeprowadzona zostanie rekrutacja uzupełniająca i wówczas będzie przebiegała</w:t>
      </w:r>
      <w:r w:rsidR="0064297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poza terminami wyznaczonymi </w:t>
      </w:r>
      <w:r w:rsidR="00614EE4" w:rsidRPr="00FF59B6">
        <w:rPr>
          <w:rFonts w:ascii="Cambria" w:hAnsi="Cambria" w:cstheme="minorHAnsi"/>
          <w:color w:val="000000" w:themeColor="text1"/>
          <w:sz w:val="24"/>
          <w:szCs w:val="24"/>
        </w:rPr>
        <w:t>przez</w:t>
      </w:r>
      <w:r w:rsidR="00A4349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Beneficjenta</w:t>
      </w:r>
      <w:r w:rsidR="009C3DDC" w:rsidRPr="00FF59B6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64297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do momentu zrekrutowania pełnej grupy</w:t>
      </w:r>
      <w:r w:rsidR="006244F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</w:p>
    <w:p w14:paraId="65E7B3DB" w14:textId="77777777" w:rsidR="00E45C7A" w:rsidRPr="00FF59B6" w:rsidRDefault="005F5B6C" w:rsidP="00DC2A01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Warunkiem przystąpienia do projektu będzie złożenie dokumentów rekrutacyjnych </w:t>
      </w:r>
      <w:r w:rsidR="0034794A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określonym terminie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proofErr w:type="spellStart"/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>tj</w:t>
      </w:r>
      <w:proofErr w:type="spellEnd"/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>:</w:t>
      </w:r>
    </w:p>
    <w:p w14:paraId="0A3648E3" w14:textId="5F96E2CA" w:rsidR="00E45C7A" w:rsidRPr="00FF59B6" w:rsidRDefault="00964F41" w:rsidP="00E45C7A">
      <w:pPr>
        <w:pStyle w:val="Akapitzlist"/>
        <w:numPr>
          <w:ilvl w:val="0"/>
          <w:numId w:val="34"/>
        </w:numPr>
        <w:spacing w:before="120" w:after="0" w:line="360" w:lineRule="auto"/>
        <w:mirrorIndents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Formularz zgłoszeniowy </w:t>
      </w:r>
      <w:r w:rsidR="004502A9" w:rsidRPr="00FF59B6">
        <w:rPr>
          <w:rFonts w:ascii="Cambria" w:hAnsi="Cambria" w:cstheme="minorHAnsi"/>
          <w:color w:val="000000" w:themeColor="text1"/>
          <w:sz w:val="24"/>
          <w:szCs w:val="24"/>
        </w:rPr>
        <w:t>do projektu „Akademia Przedszkolaka”</w:t>
      </w:r>
      <w:r w:rsidR="00EA6C3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5F5B6C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– </w:t>
      </w:r>
      <w:r w:rsidR="005F5B6C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Załącznik nr 1</w:t>
      </w:r>
      <w:r w:rsidR="00EA6C33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do Regulaminu rekrutacji i udziału w projekcie</w:t>
      </w:r>
      <w:r w:rsidR="006F7D8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pn. „Akademia Przedszkolaka”</w:t>
      </w:r>
      <w:r w:rsidR="006E4BD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6E4BDA" w:rsidRPr="00FF59B6">
        <w:rPr>
          <w:rFonts w:ascii="Cambria" w:hAnsi="Cambria" w:cstheme="minorHAnsi"/>
          <w:color w:val="000000" w:themeColor="text1"/>
          <w:sz w:val="24"/>
          <w:szCs w:val="24"/>
        </w:rPr>
        <w:t>będ</w:t>
      </w:r>
      <w:r w:rsidR="00F13E58" w:rsidRPr="00FF59B6">
        <w:rPr>
          <w:rFonts w:ascii="Cambria" w:hAnsi="Cambria" w:cstheme="minorHAnsi"/>
          <w:color w:val="000000" w:themeColor="text1"/>
          <w:sz w:val="24"/>
          <w:szCs w:val="24"/>
        </w:rPr>
        <w:t>zie</w:t>
      </w:r>
      <w:r w:rsidR="006E4BD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przyjmowan</w:t>
      </w:r>
      <w:r w:rsidR="00F13E58" w:rsidRPr="00FF59B6">
        <w:rPr>
          <w:rFonts w:ascii="Cambria" w:hAnsi="Cambria" w:cstheme="minorHAnsi"/>
          <w:color w:val="000000" w:themeColor="text1"/>
          <w:sz w:val="24"/>
          <w:szCs w:val="24"/>
        </w:rPr>
        <w:t>y</w:t>
      </w:r>
      <w:r w:rsidR="006E4BD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siedzibie Beneficjenta (ul. 11 Listopada 1, 77-100 Bytów) w terminie </w:t>
      </w:r>
      <w:r w:rsidR="006E4BD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od 3 do 21 czerwca 2019 roku</w:t>
      </w:r>
      <w:r w:rsidR="006E4BD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godzinach </w:t>
      </w:r>
      <w:r w:rsidR="006E4BD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od 8.00 do 16:00</w:t>
      </w:r>
      <w:r w:rsidR="00BB5685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(dotyczy wsparcia w formie bezpłatnej opieki przedszkolnej)</w:t>
      </w:r>
      <w:r w:rsidR="006E4BD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, </w:t>
      </w:r>
    </w:p>
    <w:p w14:paraId="7781440E" w14:textId="77777777" w:rsidR="00E45C7A" w:rsidRPr="00FF59B6" w:rsidRDefault="00765833" w:rsidP="00E45C7A">
      <w:pPr>
        <w:pStyle w:val="Akapitzlist"/>
        <w:numPr>
          <w:ilvl w:val="0"/>
          <w:numId w:val="34"/>
        </w:numPr>
        <w:spacing w:before="120" w:after="0" w:line="360" w:lineRule="auto"/>
        <w:mirrorIndents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Formularz z</w:t>
      </w:r>
      <w:r w:rsidR="00DC1891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głoszeniowy </w:t>
      </w:r>
      <w:r w:rsidR="00276D50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na zajęcia dodatkowe </w:t>
      </w:r>
      <w:r w:rsidR="004468EC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realizowane w ramach projektu „Akademia Przedszkolaka”</w:t>
      </w:r>
      <w:r w:rsidR="00165F46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– </w:t>
      </w:r>
      <w:r w:rsidR="00165F46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Załącznika nr 1A do Regulaminu</w:t>
      </w:r>
      <w:r w:rsidR="00486A8D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rekrutacji i udziału w projekcie pn. „Akademia Przedszkolaka”</w:t>
      </w:r>
      <w:r w:rsidR="00486A8D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będ</w:t>
      </w:r>
      <w:r w:rsidR="000B2258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zie</w:t>
      </w:r>
      <w:r w:rsidR="00486A8D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przyjmowan</w:t>
      </w:r>
      <w:r w:rsidR="000B2258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y</w:t>
      </w:r>
      <w:r w:rsidR="00486A8D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w </w:t>
      </w:r>
      <w:r w:rsidR="000569A2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budynku przedszkola (ul. Drzymały 26A, 77-100 Bytów) w terminie </w:t>
      </w:r>
      <w:r w:rsidR="00A573F1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od </w:t>
      </w:r>
      <w:r w:rsidR="00DE2C8E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2 września 2019 roku</w:t>
      </w:r>
      <w:r w:rsidR="00DE2C8E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BB5685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od</w:t>
      </w:r>
      <w:r w:rsidR="00DE2C8E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godzin</w:t>
      </w:r>
      <w:r w:rsidR="00BB5685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y</w:t>
      </w:r>
      <w:r w:rsidR="00DE2C8E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DE2C8E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od 8</w:t>
      </w:r>
      <w:r w:rsidR="000B2258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:00</w:t>
      </w:r>
      <w:r w:rsidR="00DE2C8E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BB5685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do momentu zamknięcia z przyczyn organizacyjnych rekrutacji na zajęcia dodatkowe ogłoszonego za pośrednictwem strony internetowej Beneficjenta (dotyczy wsparcia w formie dodatkowych zajęć dla dzieci objętych edukacją przedszkolną w Przedszkolu for Kids mających miejsce zamieszkania na terenie gminy Bytów</w:t>
      </w:r>
      <w:r w:rsidR="00E45C7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, które nie </w:t>
      </w:r>
      <w:r w:rsidR="00E45C7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lastRenderedPageBreak/>
        <w:t>wnioskują o objęcie wsparciem w formie bezpłatnej opieki, o której mowa w lit. a)</w:t>
      </w:r>
      <w:r w:rsidR="00DE2C8E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</w:p>
    <w:p w14:paraId="593B19F0" w14:textId="2B757338" w:rsidR="005F5B6C" w:rsidRPr="00FF59B6" w:rsidRDefault="00B817DB" w:rsidP="00E45C7A">
      <w:pPr>
        <w:pStyle w:val="Akapitzlist"/>
        <w:numPr>
          <w:ilvl w:val="0"/>
          <w:numId w:val="34"/>
        </w:numPr>
        <w:spacing w:before="120" w:after="0" w:line="360" w:lineRule="auto"/>
        <w:mirrorIndents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Formularz zgłoszeniowy dla nauczyciela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do projektu „Akademia Przedszkolaka” – 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Załącznik nr </w:t>
      </w:r>
      <w:r w:rsidR="00311FF0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5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do Regulaminu rekrutacji i udziału w projekcie pn. „Akademia Przedszkolaka</w:t>
      </w:r>
      <w:r w:rsidR="006E4BDA" w:rsidRPr="00FF59B6">
        <w:rPr>
          <w:rFonts w:ascii="Cambria" w:hAnsi="Cambria" w:cstheme="minorHAnsi"/>
          <w:color w:val="000000" w:themeColor="text1"/>
          <w:sz w:val="24"/>
          <w:szCs w:val="24"/>
        </w:rPr>
        <w:t>”</w:t>
      </w:r>
      <w:r w:rsidR="005F5B6C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E4BDA" w:rsidRPr="00FF59B6">
        <w:rPr>
          <w:rFonts w:ascii="Cambria" w:hAnsi="Cambria" w:cstheme="minorHAnsi"/>
          <w:color w:val="000000" w:themeColor="text1"/>
          <w:sz w:val="24"/>
          <w:szCs w:val="24"/>
        </w:rPr>
        <w:t>będą przyjmowane w budynku przedszkola (ul. Drzymały 26</w:t>
      </w:r>
      <w:r w:rsidR="000B2258" w:rsidRPr="00FF59B6">
        <w:rPr>
          <w:rFonts w:ascii="Cambria" w:hAnsi="Cambria" w:cstheme="minorHAnsi"/>
          <w:color w:val="000000" w:themeColor="text1"/>
          <w:sz w:val="24"/>
          <w:szCs w:val="24"/>
        </w:rPr>
        <w:t>A</w:t>
      </w:r>
      <w:r w:rsidR="006E4BD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77-100 Bytów) w terminie </w:t>
      </w:r>
      <w:r w:rsidR="006E4BDA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od </w:t>
      </w:r>
      <w:r w:rsidR="00341183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17</w:t>
      </w:r>
      <w:r w:rsidR="006E4BDA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do </w:t>
      </w:r>
      <w:r w:rsidR="00B43FB1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20</w:t>
      </w:r>
      <w:r w:rsidR="006E4BDA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września 2019 roku</w:t>
      </w:r>
      <w:r w:rsidR="006E4BD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godzinach </w:t>
      </w:r>
      <w:r w:rsidR="006E4BDA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od 8.00 do 1</w:t>
      </w:r>
      <w:r w:rsidR="00B43FB1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5</w:t>
      </w:r>
      <w:r w:rsidR="006E4BDA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:00.</w:t>
      </w:r>
    </w:p>
    <w:p w14:paraId="17123986" w14:textId="4F8A9421" w:rsidR="005F5B6C" w:rsidRPr="00FF59B6" w:rsidRDefault="005F5B6C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Formularz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zgłoszeniow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należy wypełnić 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elektronicznie lub odręcznie, czytelnie </w:t>
      </w:r>
      <w:r w:rsidR="0095053E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w języku polskim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. W punktach, które nie dotyczą kandydata należy wpisać: „nie dotyczy” lub „-</w:t>
      </w:r>
      <w:r w:rsidR="00B16215" w:rsidRPr="00FF59B6">
        <w:rPr>
          <w:rFonts w:ascii="Cambria" w:hAnsi="Cambria" w:cstheme="minorHAnsi"/>
          <w:color w:val="000000" w:themeColor="text1"/>
          <w:sz w:val="24"/>
          <w:szCs w:val="24"/>
        </w:rPr>
        <w:t>„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31357883" w14:textId="77777777" w:rsidR="005F5B6C" w:rsidRPr="00FF59B6" w:rsidRDefault="005F5B6C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Zgłoszenia, które będą zawierały niewypełnione rubryki formularza oraz zostaną przygotowane w oparciu o niestandardowy formularz </w:t>
      </w:r>
      <w:r w:rsidR="00EE167B" w:rsidRPr="00FF59B6">
        <w:rPr>
          <w:rFonts w:ascii="Cambria" w:hAnsi="Cambria" w:cstheme="minorHAnsi"/>
          <w:color w:val="000000" w:themeColor="text1"/>
          <w:sz w:val="24"/>
          <w:szCs w:val="24"/>
        </w:rPr>
        <w:t>zostaną zwrócone do uzupełnienia.</w:t>
      </w:r>
    </w:p>
    <w:p w14:paraId="6B5D0138" w14:textId="2C29CE97" w:rsidR="00EE167B" w:rsidRPr="00FF59B6" w:rsidRDefault="00EE167B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Zgłoszenia można przesyłać pocztą tradycyjną, za pośrednictwem kuriera lub złożyć osobiście w </w:t>
      </w:r>
      <w:r w:rsidR="00B16215" w:rsidRPr="00FF59B6">
        <w:rPr>
          <w:rFonts w:ascii="Cambria" w:hAnsi="Cambria" w:cstheme="minorHAnsi"/>
          <w:color w:val="000000" w:themeColor="text1"/>
          <w:sz w:val="24"/>
          <w:szCs w:val="24"/>
        </w:rPr>
        <w:t>siedzibie Beneficjenta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Dokumenty rekrutacyjne przesłane faksem bądź drogą elektroniczną nie będą rozpatrywane. Odpowiedzialność za dostarczenie dokumentów rekrutacyjnych w terminie spoczywa na </w:t>
      </w:r>
      <w:r w:rsidR="001B379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rodzicu/opiekunie prawnym </w:t>
      </w:r>
      <w:r w:rsidR="00807BD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kandydata do projektu – jeśli ten jest niepełnoletni lub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kandydacie/</w:t>
      </w:r>
      <w:proofErr w:type="spellStart"/>
      <w:r w:rsidRPr="00FF59B6">
        <w:rPr>
          <w:rFonts w:ascii="Cambria" w:hAnsi="Cambria" w:cstheme="minorHAnsi"/>
          <w:color w:val="000000" w:themeColor="text1"/>
          <w:sz w:val="24"/>
          <w:szCs w:val="24"/>
        </w:rPr>
        <w:t>tce</w:t>
      </w:r>
      <w:proofErr w:type="spellEnd"/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do projektu</w:t>
      </w:r>
      <w:r w:rsidR="00807BD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(nauczyciele)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064B7FC" w14:textId="3C3CA1D2" w:rsidR="00724A47" w:rsidRPr="00FF59B6" w:rsidRDefault="006B0F88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przypadku osób niepełnoletnich formularz zgłoszeniowy podpisuje rodzic/opiekun prawny.</w:t>
      </w:r>
    </w:p>
    <w:p w14:paraId="7D18CF46" w14:textId="23AA0250" w:rsidR="00226627" w:rsidRPr="00FF59B6" w:rsidRDefault="00066B0B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Złożonym formularzom zgłoszeniowym nadawany będzie kolejny numer z rejestru zgłoszeń</w:t>
      </w:r>
      <w:r w:rsidR="00C0035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Kolejność zgłoszeń </w:t>
      </w:r>
      <w:r w:rsidR="0038184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nie </w:t>
      </w:r>
      <w:r w:rsidR="00C00355" w:rsidRPr="00FF59B6">
        <w:rPr>
          <w:rFonts w:ascii="Cambria" w:hAnsi="Cambria" w:cstheme="minorHAnsi"/>
          <w:color w:val="000000" w:themeColor="text1"/>
          <w:sz w:val="24"/>
          <w:szCs w:val="24"/>
        </w:rPr>
        <w:t>będzie miała wpływ</w:t>
      </w:r>
      <w:r w:rsidR="00381846" w:rsidRPr="00FF59B6">
        <w:rPr>
          <w:rFonts w:ascii="Cambria" w:hAnsi="Cambria" w:cstheme="minorHAnsi"/>
          <w:color w:val="000000" w:themeColor="text1"/>
          <w:sz w:val="24"/>
          <w:szCs w:val="24"/>
        </w:rPr>
        <w:t>u</w:t>
      </w:r>
      <w:r w:rsidR="00C0035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na udział w projekcie. </w:t>
      </w:r>
    </w:p>
    <w:p w14:paraId="06E60AF0" w14:textId="04F32657" w:rsidR="00C00355" w:rsidRPr="00FF59B6" w:rsidRDefault="00C00355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Na </w:t>
      </w:r>
      <w:r w:rsidR="00A86DF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etapie weryfikacji formalnej zostaną odrzucone wnioski osób, które </w:t>
      </w:r>
      <w:r w:rsidR="00CB367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nie spełniają warunków określonych w </w:t>
      </w:r>
      <w:r w:rsidR="0069107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§ 3 niniejszego </w:t>
      </w:r>
      <w:r w:rsidR="00482124" w:rsidRPr="00FF59B6">
        <w:rPr>
          <w:rFonts w:ascii="Cambria" w:hAnsi="Cambria" w:cstheme="minorHAnsi"/>
          <w:color w:val="000000" w:themeColor="text1"/>
          <w:sz w:val="24"/>
          <w:szCs w:val="24"/>
        </w:rPr>
        <w:t>R</w:t>
      </w:r>
      <w:r w:rsidR="00691078" w:rsidRPr="00FF59B6">
        <w:rPr>
          <w:rFonts w:ascii="Cambria" w:hAnsi="Cambria" w:cstheme="minorHAnsi"/>
          <w:color w:val="000000" w:themeColor="text1"/>
          <w:sz w:val="24"/>
          <w:szCs w:val="24"/>
        </w:rPr>
        <w:t>egulaminu.</w:t>
      </w:r>
    </w:p>
    <w:p w14:paraId="33B97779" w14:textId="7D012D39" w:rsidR="00035553" w:rsidRPr="00D42A62" w:rsidRDefault="00482124" w:rsidP="00035553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Złożenie formularza zgłoszeniowego oznacza, że kandydat</w:t>
      </w:r>
      <w:r w:rsidR="00CF401D" w:rsidRPr="00FF59B6">
        <w:rPr>
          <w:rFonts w:ascii="Cambria" w:hAnsi="Cambria" w:cstheme="minorHAnsi"/>
          <w:color w:val="000000" w:themeColor="text1"/>
          <w:sz w:val="24"/>
          <w:szCs w:val="24"/>
        </w:rPr>
        <w:t>/</w:t>
      </w:r>
      <w:r w:rsidR="000E471A" w:rsidRPr="00FF59B6">
        <w:rPr>
          <w:rFonts w:ascii="Cambria" w:hAnsi="Cambria" w:cstheme="minorHAnsi"/>
          <w:color w:val="000000" w:themeColor="text1"/>
          <w:sz w:val="24"/>
          <w:szCs w:val="24"/>
        </w:rPr>
        <w:t>rodzic</w:t>
      </w:r>
      <w:r w:rsidR="00CF401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lub </w:t>
      </w:r>
      <w:r w:rsidR="000E471A" w:rsidRPr="00FF59B6">
        <w:rPr>
          <w:rFonts w:ascii="Cambria" w:hAnsi="Cambria" w:cstheme="minorHAnsi"/>
          <w:color w:val="000000" w:themeColor="text1"/>
          <w:sz w:val="24"/>
          <w:szCs w:val="24"/>
        </w:rPr>
        <w:t>opiekun prawny zapoznał się z niniejszym Regulaminem</w:t>
      </w:r>
      <w:r w:rsidR="00090D20" w:rsidRPr="00FF59B6">
        <w:rPr>
          <w:rFonts w:ascii="Cambria" w:hAnsi="Cambria" w:cstheme="minorHAnsi"/>
          <w:color w:val="000000" w:themeColor="text1"/>
          <w:sz w:val="24"/>
          <w:szCs w:val="24"/>
        </w:rPr>
        <w:t>, akceptując jego zapisy i zobowiązuje się do ich przestrzegania.</w:t>
      </w:r>
    </w:p>
    <w:p w14:paraId="06C473F2" w14:textId="0DE8179F" w:rsidR="00406B21" w:rsidRPr="00FF59B6" w:rsidRDefault="00ED37D7" w:rsidP="00035553">
      <w:pPr>
        <w:spacing w:before="120" w:after="0" w:line="360" w:lineRule="auto"/>
        <w:mirrorIndents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§ 5. P</w:t>
      </w:r>
      <w:r w:rsidR="00176C8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rocedura rekrutacyjna dla dzieci</w:t>
      </w:r>
    </w:p>
    <w:p w14:paraId="216C3CCE" w14:textId="5DA1B695" w:rsidR="00B1466E" w:rsidRPr="00FF59B6" w:rsidRDefault="00B1466E" w:rsidP="00BD1801">
      <w:pPr>
        <w:pStyle w:val="Akapitzlist"/>
        <w:numPr>
          <w:ilvl w:val="0"/>
          <w:numId w:val="21"/>
        </w:numPr>
        <w:spacing w:before="120" w:after="0" w:line="360" w:lineRule="auto"/>
        <w:ind w:left="0" w:hanging="284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Wybór uczestnikó</w:t>
      </w:r>
      <w:r w:rsidR="00CD63B6" w:rsidRPr="00FF59B6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projektu</w:t>
      </w:r>
      <w:r w:rsidR="00CD63B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: </w:t>
      </w:r>
    </w:p>
    <w:p w14:paraId="3D03025E" w14:textId="43381D47" w:rsidR="00DA1E11" w:rsidRPr="00FF59B6" w:rsidRDefault="0041659A" w:rsidP="00DA1E11">
      <w:pPr>
        <w:pStyle w:val="Akapitzlist"/>
        <w:numPr>
          <w:ilvl w:val="0"/>
          <w:numId w:val="17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Osoby zainteresowane wzięciem udzia</w:t>
      </w:r>
      <w:r w:rsidR="008F3F0F" w:rsidRPr="00FF59B6">
        <w:rPr>
          <w:rFonts w:ascii="Cambria" w:hAnsi="Cambria" w:cstheme="minorHAnsi"/>
          <w:color w:val="000000" w:themeColor="text1"/>
          <w:sz w:val="24"/>
          <w:szCs w:val="24"/>
        </w:rPr>
        <w:t>ł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u w projekcie złożą </w:t>
      </w:r>
      <w:r w:rsidR="00F6331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</w:t>
      </w:r>
      <w:r w:rsidR="001E13A4" w:rsidRPr="00FF59B6">
        <w:rPr>
          <w:rFonts w:ascii="Cambria" w:hAnsi="Cambria" w:cstheme="minorHAnsi"/>
          <w:color w:val="000000" w:themeColor="text1"/>
          <w:sz w:val="24"/>
          <w:szCs w:val="24"/>
        </w:rPr>
        <w:t>siedzibie Beneficjenta</w:t>
      </w:r>
      <w:r w:rsidR="00C2459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84AB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lub w 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>sekretariacie przedszkola</w:t>
      </w:r>
      <w:r w:rsidR="00E84AB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63ADD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Formularz zgłoszeniowy do projektu</w:t>
      </w:r>
      <w:r w:rsidR="00A11696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„Akademia </w:t>
      </w:r>
      <w:r w:rsidR="00A11696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lastRenderedPageBreak/>
        <w:t>Przedszkolaka”</w:t>
      </w:r>
      <w:r w:rsidR="00262753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26275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– </w:t>
      </w:r>
      <w:r w:rsidR="00262753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Załącznik nr 1</w:t>
      </w:r>
      <w:r w:rsidR="003A0A8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  <w:r w:rsidR="00B750DF" w:rsidRPr="00FF59B6">
        <w:rPr>
          <w:rFonts w:ascii="Cambria" w:hAnsi="Cambria" w:cstheme="minorHAnsi"/>
          <w:color w:val="000000" w:themeColor="text1"/>
          <w:sz w:val="24"/>
          <w:szCs w:val="24"/>
        </w:rPr>
        <w:t>Formularz</w:t>
      </w:r>
      <w:r w:rsidR="003A0A8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dost</w:t>
      </w:r>
      <w:r w:rsidR="0091724A" w:rsidRPr="00FF59B6">
        <w:rPr>
          <w:rFonts w:ascii="Cambria" w:hAnsi="Cambria" w:cstheme="minorHAnsi"/>
          <w:color w:val="000000" w:themeColor="text1"/>
          <w:sz w:val="24"/>
          <w:szCs w:val="24"/>
        </w:rPr>
        <w:t>ę</w:t>
      </w:r>
      <w:r w:rsidR="003A0A80" w:rsidRPr="00FF59B6">
        <w:rPr>
          <w:rFonts w:ascii="Cambria" w:hAnsi="Cambria" w:cstheme="minorHAnsi"/>
          <w:color w:val="000000" w:themeColor="text1"/>
          <w:sz w:val="24"/>
          <w:szCs w:val="24"/>
        </w:rPr>
        <w:t>pn</w:t>
      </w:r>
      <w:r w:rsidR="00B750DF" w:rsidRPr="00FF59B6">
        <w:rPr>
          <w:rFonts w:ascii="Cambria" w:hAnsi="Cambria" w:cstheme="minorHAnsi"/>
          <w:color w:val="000000" w:themeColor="text1"/>
          <w:sz w:val="24"/>
          <w:szCs w:val="24"/>
        </w:rPr>
        <w:t>y</w:t>
      </w:r>
      <w:r w:rsidR="003A0A8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jest na stronie internetowej przedszkola a także w biurze projektu</w:t>
      </w:r>
      <w:r w:rsidR="00A1169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oraz siedzibie Be</w:t>
      </w:r>
      <w:r w:rsidR="00D3523D" w:rsidRPr="00FF59B6">
        <w:rPr>
          <w:rFonts w:ascii="Cambria" w:hAnsi="Cambria" w:cstheme="minorHAnsi"/>
          <w:color w:val="000000" w:themeColor="text1"/>
          <w:sz w:val="24"/>
          <w:szCs w:val="24"/>
        </w:rPr>
        <w:t>n</w:t>
      </w:r>
      <w:r w:rsidR="00A11696" w:rsidRPr="00FF59B6">
        <w:rPr>
          <w:rFonts w:ascii="Cambria" w:hAnsi="Cambria" w:cstheme="minorHAnsi"/>
          <w:color w:val="000000" w:themeColor="text1"/>
          <w:sz w:val="24"/>
          <w:szCs w:val="24"/>
        </w:rPr>
        <w:t>eficjenta</w:t>
      </w:r>
      <w:r w:rsidR="003A0A8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</w:p>
    <w:p w14:paraId="60C2F11B" w14:textId="089C3C44" w:rsidR="00A7029F" w:rsidRPr="00FF59B6" w:rsidRDefault="00A7029F" w:rsidP="00DA1E11">
      <w:pPr>
        <w:pStyle w:val="Akapitzlist"/>
        <w:numPr>
          <w:ilvl w:val="0"/>
          <w:numId w:val="17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przypadku, gdy liczba osób chętnych spełniających kryteria </w:t>
      </w:r>
      <w:r w:rsidR="004F4C4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formalne przewyższy liczbę dostępnych 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nowoutworzonych </w:t>
      </w:r>
      <w:r w:rsidR="004F4C43" w:rsidRPr="00FF59B6">
        <w:rPr>
          <w:rFonts w:ascii="Cambria" w:hAnsi="Cambria" w:cstheme="minorHAnsi"/>
          <w:color w:val="000000" w:themeColor="text1"/>
          <w:sz w:val="24"/>
          <w:szCs w:val="24"/>
        </w:rPr>
        <w:t>miejsc</w:t>
      </w:r>
      <w:r w:rsidR="004C574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wychowania przedszkolnego</w:t>
      </w:r>
      <w:r w:rsidR="00D11E9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(2</w:t>
      </w:r>
      <w:r w:rsidR="00A11696" w:rsidRPr="00FF59B6">
        <w:rPr>
          <w:rFonts w:ascii="Cambria" w:hAnsi="Cambria" w:cstheme="minorHAnsi"/>
          <w:color w:val="000000" w:themeColor="text1"/>
          <w:sz w:val="24"/>
          <w:szCs w:val="24"/>
        </w:rPr>
        <w:t>4</w:t>
      </w:r>
      <w:r w:rsidR="00D11E94" w:rsidRPr="00FF59B6">
        <w:rPr>
          <w:rFonts w:ascii="Cambria" w:hAnsi="Cambria" w:cstheme="minorHAnsi"/>
          <w:color w:val="000000" w:themeColor="text1"/>
          <w:sz w:val="24"/>
          <w:szCs w:val="24"/>
        </w:rPr>
        <w:t>)</w:t>
      </w:r>
      <w:r w:rsidR="004F4C4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– utworzone zostaną listy rezerwowe.</w:t>
      </w:r>
    </w:p>
    <w:p w14:paraId="440D2EAD" w14:textId="51F005A0" w:rsidR="00031E64" w:rsidRPr="00FF59B6" w:rsidRDefault="00C034B6" w:rsidP="00C034B6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="00551FC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rekrutacji 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na nowoutworzone miejsce wychowania przedszkolnego </w:t>
      </w:r>
      <w:r w:rsidR="00551FCD" w:rsidRPr="00FF59B6">
        <w:rPr>
          <w:rFonts w:ascii="Cambria" w:hAnsi="Cambria" w:cstheme="minorHAnsi"/>
          <w:color w:val="000000" w:themeColor="text1"/>
          <w:sz w:val="24"/>
          <w:szCs w:val="24"/>
        </w:rPr>
        <w:t>preferowane będą dzieci, których</w:t>
      </w:r>
      <w:r w:rsidR="00031E64" w:rsidRPr="00FF59B6">
        <w:rPr>
          <w:rFonts w:ascii="Cambria" w:hAnsi="Cambria" w:cstheme="minorHAnsi"/>
          <w:color w:val="000000" w:themeColor="text1"/>
          <w:sz w:val="24"/>
          <w:szCs w:val="24"/>
        </w:rPr>
        <w:t>:</w:t>
      </w:r>
    </w:p>
    <w:p w14:paraId="66FF943F" w14:textId="77777777" w:rsidR="00773F88" w:rsidRPr="00FF59B6" w:rsidRDefault="00773F88" w:rsidP="00773F88">
      <w:pPr>
        <w:pStyle w:val="Akapitzlist"/>
        <w:numPr>
          <w:ilvl w:val="0"/>
          <w:numId w:val="18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mamy nie pracują (są osobami bezrobotnymi lub biernymi zawodowo), jednak planują powrót do pracy,</w:t>
      </w:r>
    </w:p>
    <w:p w14:paraId="75E7110C" w14:textId="77777777" w:rsidR="00773F88" w:rsidRPr="00FF59B6" w:rsidRDefault="00773F88" w:rsidP="00773F88">
      <w:pPr>
        <w:pStyle w:val="Akapitzlist"/>
        <w:numPr>
          <w:ilvl w:val="0"/>
          <w:numId w:val="18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dzieci mające miejsce zamieszkania na obszarach wiejskich gminy Bytów.</w:t>
      </w:r>
    </w:p>
    <w:p w14:paraId="242E5F1E" w14:textId="58BE889C" w:rsidR="00605AC0" w:rsidRPr="00FF59B6" w:rsidRDefault="00CD7C2A" w:rsidP="00503E6C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Formularze</w:t>
      </w:r>
      <w:r w:rsidR="00612310" w:rsidRPr="00FF59B6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045903" w:rsidRPr="00FF59B6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któr</w:t>
      </w:r>
      <w:r w:rsidR="00045903" w:rsidRPr="00FF59B6">
        <w:rPr>
          <w:rFonts w:ascii="Cambria" w:hAnsi="Cambria" w:cstheme="minorHAnsi"/>
          <w:color w:val="000000" w:themeColor="text1"/>
          <w:sz w:val="24"/>
          <w:szCs w:val="24"/>
        </w:rPr>
        <w:t>ych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045903" w:rsidRPr="00FF59B6">
        <w:rPr>
          <w:rFonts w:ascii="Cambria" w:hAnsi="Cambria" w:cstheme="minorHAnsi"/>
          <w:color w:val="000000" w:themeColor="text1"/>
          <w:sz w:val="24"/>
          <w:szCs w:val="24"/>
        </w:rPr>
        <w:t>wskazane zostaną</w:t>
      </w:r>
      <w:r w:rsidR="00A67F8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powyższe punkty </w:t>
      </w:r>
      <w:r w:rsidR="00CC2D4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będą dodatkowo punktowane - </w:t>
      </w:r>
      <w:r w:rsidR="00A67F8E" w:rsidRPr="00FF59B6">
        <w:rPr>
          <w:rFonts w:ascii="Cambria" w:hAnsi="Cambria" w:cstheme="minorHAnsi"/>
          <w:color w:val="000000" w:themeColor="text1"/>
          <w:sz w:val="24"/>
          <w:szCs w:val="24"/>
        </w:rPr>
        <w:t>po 5 punktów</w:t>
      </w:r>
      <w:r w:rsidR="004C574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za każdą z preferencji.</w:t>
      </w:r>
    </w:p>
    <w:p w14:paraId="240C5A03" w14:textId="0E41C056" w:rsidR="0043446B" w:rsidRPr="00FF59B6" w:rsidRDefault="00C43079" w:rsidP="00503E6C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Do przedszkola</w:t>
      </w:r>
      <w:r w:rsidR="00153B7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na nowoutworzone miejsca wychowania przedszkolnego </w:t>
      </w:r>
      <w:r w:rsidR="00153B7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przyjęte zostaną dzieci, których formularze uzyskały </w:t>
      </w:r>
      <w:r w:rsidR="0067050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największą liczbę punktów, aż do wyczerpania miejsc. </w:t>
      </w:r>
      <w:r w:rsidR="00AB461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sytuacji, gdy 2 lub więcej formularzy otrzyma po podsumowaniu taką samą </w:t>
      </w:r>
      <w:r w:rsidR="00416B1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liczbę punktów o zakwalifikowaniu </w:t>
      </w:r>
      <w:r w:rsidR="0013684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zdecyduje wiek dziecka. Przyjęte zostaną dzieci starsze, </w:t>
      </w:r>
      <w:r w:rsidR="00C95F9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by wyrównać ich szanse przed edukacją szkolną. W oparciu o te kryteria sporządzone zostaną listy rezerwowe. </w:t>
      </w:r>
      <w:r w:rsidR="0040369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przypadku rezygnacji dziecka </w:t>
      </w:r>
      <w:r w:rsidR="006B7A8D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403699" w:rsidRPr="00FF59B6">
        <w:rPr>
          <w:rFonts w:ascii="Cambria" w:hAnsi="Cambria" w:cstheme="minorHAnsi"/>
          <w:color w:val="000000" w:themeColor="text1"/>
          <w:sz w:val="24"/>
          <w:szCs w:val="24"/>
        </w:rPr>
        <w:t>z projektu na jego miejsce przyjęte zostanie pierwsze dziecko z listy rezerwowej.</w:t>
      </w:r>
      <w:r w:rsidR="009517C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B7A8D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9517C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przypadku wyczerpania listy rezerwowej przeprowadzona zostanie </w:t>
      </w:r>
      <w:r w:rsidR="00743829" w:rsidRPr="00FF59B6">
        <w:rPr>
          <w:rFonts w:ascii="Cambria" w:hAnsi="Cambria" w:cstheme="minorHAnsi"/>
          <w:color w:val="000000" w:themeColor="text1"/>
          <w:sz w:val="24"/>
          <w:szCs w:val="24"/>
        </w:rPr>
        <w:t>rekrutacja uzupełniająca.</w:t>
      </w:r>
    </w:p>
    <w:p w14:paraId="79708677" w14:textId="6E33102E" w:rsidR="00D86407" w:rsidRPr="00FF59B6" w:rsidRDefault="00825C5F" w:rsidP="00BD1801">
      <w:pPr>
        <w:pStyle w:val="Akapitzlist"/>
        <w:numPr>
          <w:ilvl w:val="0"/>
          <w:numId w:val="21"/>
        </w:numPr>
        <w:spacing w:before="120" w:after="0" w:line="360" w:lineRule="auto"/>
        <w:ind w:left="142" w:hanging="284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Do udziału w projekcie zakwalifikują się dzieci spełniające wszystkie kryteria</w:t>
      </w:r>
      <w:r w:rsidR="004C574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rekrutacji</w:t>
      </w:r>
      <w:r w:rsidR="001F51A4" w:rsidRPr="00FF59B6">
        <w:rPr>
          <w:rFonts w:ascii="Cambria" w:hAnsi="Cambria" w:cstheme="minorHAnsi"/>
          <w:color w:val="000000" w:themeColor="text1"/>
          <w:sz w:val="24"/>
          <w:szCs w:val="24"/>
        </w:rPr>
        <w:t>, zgodnie z przyjętymi zasadami.</w:t>
      </w:r>
    </w:p>
    <w:p w14:paraId="24D18907" w14:textId="72602A75" w:rsidR="00836228" w:rsidRPr="00FF59B6" w:rsidRDefault="009119CE" w:rsidP="00BD1801">
      <w:pPr>
        <w:pStyle w:val="Akapitzlist"/>
        <w:numPr>
          <w:ilvl w:val="0"/>
          <w:numId w:val="21"/>
        </w:numPr>
        <w:spacing w:before="120" w:after="0" w:line="360" w:lineRule="auto"/>
        <w:ind w:left="142" w:hanging="284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Koordynator lub </w:t>
      </w:r>
      <w:r w:rsidR="00116E7A" w:rsidRPr="00FF59B6">
        <w:rPr>
          <w:rFonts w:ascii="Cambria" w:hAnsi="Cambria" w:cstheme="minorHAnsi"/>
          <w:color w:val="000000" w:themeColor="text1"/>
          <w:sz w:val="24"/>
          <w:szCs w:val="24"/>
        </w:rPr>
        <w:t>kierownik biura projekt</w:t>
      </w:r>
      <w:r w:rsidR="006353D3" w:rsidRPr="00FF59B6">
        <w:rPr>
          <w:rFonts w:ascii="Cambria" w:hAnsi="Cambria" w:cstheme="minorHAnsi"/>
          <w:color w:val="000000" w:themeColor="text1"/>
          <w:sz w:val="24"/>
          <w:szCs w:val="24"/>
        </w:rPr>
        <w:t>ów</w:t>
      </w:r>
      <w:r w:rsidR="00B8132C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sporządzi listy podstawowe</w:t>
      </w:r>
      <w:r w:rsidR="00C13CE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B8132C" w:rsidRPr="00FF59B6">
        <w:rPr>
          <w:rFonts w:ascii="Cambria" w:hAnsi="Cambria" w:cstheme="minorHAnsi"/>
          <w:color w:val="000000" w:themeColor="text1"/>
          <w:sz w:val="24"/>
          <w:szCs w:val="24"/>
        </w:rPr>
        <w:t>oraz listy rezerwowe</w:t>
      </w:r>
      <w:r w:rsidR="00BA68A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dla</w:t>
      </w:r>
      <w:r w:rsidR="00C5403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</w:t>
      </w:r>
      <w:r w:rsidR="006C2D7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zieci, które </w:t>
      </w:r>
      <w:r w:rsidR="00761408" w:rsidRPr="00FF59B6">
        <w:rPr>
          <w:rFonts w:ascii="Cambria" w:hAnsi="Cambria" w:cstheme="minorHAnsi"/>
          <w:color w:val="000000" w:themeColor="text1"/>
          <w:sz w:val="24"/>
          <w:szCs w:val="24"/>
        </w:rPr>
        <w:t>zostaną</w:t>
      </w:r>
      <w:r w:rsidR="006C2D7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objęte opieką przedszkolną w ramach </w:t>
      </w:r>
      <w:r w:rsidR="00116E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nowopowstałego przedszkola i </w:t>
      </w:r>
      <w:r w:rsidR="006C2D79" w:rsidRPr="00FF59B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116E7A" w:rsidRPr="00FF59B6">
        <w:rPr>
          <w:rFonts w:ascii="Cambria" w:hAnsi="Cambria" w:cstheme="minorHAnsi"/>
          <w:color w:val="000000" w:themeColor="text1"/>
          <w:sz w:val="24"/>
          <w:szCs w:val="24"/>
        </w:rPr>
        <w:t>4</w:t>
      </w:r>
      <w:r w:rsidR="006C2D7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nowo utworzonych miejsc wychowania przedszkolnego w </w:t>
      </w:r>
      <w:r w:rsidR="00116E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przedszkolu </w:t>
      </w:r>
      <w:r w:rsidR="00075598" w:rsidRPr="00FF59B6">
        <w:rPr>
          <w:rFonts w:ascii="Cambria" w:hAnsi="Cambria" w:cstheme="minorHAnsi"/>
          <w:color w:val="000000" w:themeColor="text1"/>
          <w:sz w:val="24"/>
          <w:szCs w:val="24"/>
        </w:rPr>
        <w:t>F</w:t>
      </w:r>
      <w:r w:rsidR="00116E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or </w:t>
      </w:r>
      <w:r w:rsidR="00075598" w:rsidRPr="00FF59B6">
        <w:rPr>
          <w:rFonts w:ascii="Cambria" w:hAnsi="Cambria" w:cstheme="minorHAnsi"/>
          <w:color w:val="000000" w:themeColor="text1"/>
          <w:sz w:val="24"/>
          <w:szCs w:val="24"/>
        </w:rPr>
        <w:t>K</w:t>
      </w:r>
      <w:r w:rsidR="00116E7A" w:rsidRPr="00FF59B6">
        <w:rPr>
          <w:rFonts w:ascii="Cambria" w:hAnsi="Cambria" w:cstheme="minorHAnsi"/>
          <w:color w:val="000000" w:themeColor="text1"/>
          <w:sz w:val="24"/>
          <w:szCs w:val="24"/>
        </w:rPr>
        <w:t>ids</w:t>
      </w:r>
      <w:r w:rsidR="006C2D7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zlokalizowan</w:t>
      </w:r>
      <w:r w:rsidR="00116E7A" w:rsidRPr="00FF59B6">
        <w:rPr>
          <w:rFonts w:ascii="Cambria" w:hAnsi="Cambria" w:cstheme="minorHAnsi"/>
          <w:color w:val="000000" w:themeColor="text1"/>
          <w:sz w:val="24"/>
          <w:szCs w:val="24"/>
        </w:rPr>
        <w:t>ym</w:t>
      </w:r>
      <w:r w:rsidR="006C2D7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</w:t>
      </w:r>
      <w:r w:rsidR="00116E7A" w:rsidRPr="00FF59B6">
        <w:rPr>
          <w:rFonts w:ascii="Cambria" w:hAnsi="Cambria" w:cstheme="minorHAnsi"/>
          <w:color w:val="000000" w:themeColor="text1"/>
          <w:sz w:val="24"/>
          <w:szCs w:val="24"/>
        </w:rPr>
        <w:t>Bytowie przy ulicy Drzymały 26</w:t>
      </w:r>
      <w:r w:rsidR="00720395" w:rsidRPr="00FF59B6">
        <w:rPr>
          <w:rFonts w:ascii="Cambria" w:hAnsi="Cambria" w:cstheme="minorHAnsi"/>
          <w:color w:val="000000" w:themeColor="text1"/>
          <w:sz w:val="24"/>
          <w:szCs w:val="24"/>
        </w:rPr>
        <w:t>A</w:t>
      </w:r>
      <w:r w:rsidR="006C2D7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(łącznie 2</w:t>
      </w:r>
      <w:r w:rsidR="00116E7A" w:rsidRPr="00FF59B6">
        <w:rPr>
          <w:rFonts w:ascii="Cambria" w:hAnsi="Cambria" w:cstheme="minorHAnsi"/>
          <w:color w:val="000000" w:themeColor="text1"/>
          <w:sz w:val="24"/>
          <w:szCs w:val="24"/>
        </w:rPr>
        <w:t>4</w:t>
      </w:r>
      <w:r w:rsidR="006C2D7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dzieci).</w:t>
      </w:r>
      <w:r w:rsidR="00C62EE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761B3" w:rsidRPr="00FF59B6">
        <w:rPr>
          <w:rFonts w:ascii="Cambria" w:hAnsi="Cambria" w:cstheme="minorHAnsi"/>
          <w:color w:val="000000" w:themeColor="text1"/>
          <w:sz w:val="24"/>
          <w:szCs w:val="24"/>
        </w:rPr>
        <w:t>Rodzice/opiekunowie prawni w</w:t>
      </w:r>
      <w:r w:rsidR="00CF5F52" w:rsidRPr="00FF59B6">
        <w:rPr>
          <w:rFonts w:ascii="Cambria" w:hAnsi="Cambria" w:cstheme="minorHAnsi"/>
          <w:color w:val="000000" w:themeColor="text1"/>
          <w:sz w:val="24"/>
          <w:szCs w:val="24"/>
        </w:rPr>
        <w:t>szys</w:t>
      </w:r>
      <w:r w:rsidR="00D761B3" w:rsidRPr="00FF59B6">
        <w:rPr>
          <w:rFonts w:ascii="Cambria" w:hAnsi="Cambria" w:cstheme="minorHAnsi"/>
          <w:color w:val="000000" w:themeColor="text1"/>
          <w:sz w:val="24"/>
          <w:szCs w:val="24"/>
        </w:rPr>
        <w:t>tkich</w:t>
      </w:r>
      <w:r w:rsidR="00CF5F5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zakwalifikowan</w:t>
      </w:r>
      <w:r w:rsidR="00D761B3" w:rsidRPr="00FF59B6">
        <w:rPr>
          <w:rFonts w:ascii="Cambria" w:hAnsi="Cambria" w:cstheme="minorHAnsi"/>
          <w:color w:val="000000" w:themeColor="text1"/>
          <w:sz w:val="24"/>
          <w:szCs w:val="24"/>
        </w:rPr>
        <w:t>ych</w:t>
      </w:r>
      <w:r w:rsidR="00CF5F5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uczestni</w:t>
      </w:r>
      <w:r w:rsidR="00D761B3" w:rsidRPr="00FF59B6">
        <w:rPr>
          <w:rFonts w:ascii="Cambria" w:hAnsi="Cambria" w:cstheme="minorHAnsi"/>
          <w:color w:val="000000" w:themeColor="text1"/>
          <w:sz w:val="24"/>
          <w:szCs w:val="24"/>
        </w:rPr>
        <w:t>ków</w:t>
      </w:r>
      <w:r w:rsidR="00CF5F5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zostaną powiadomieni o wynikach</w:t>
      </w:r>
      <w:r w:rsidR="008E484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CF5F52" w:rsidRPr="00FF59B6">
        <w:rPr>
          <w:rFonts w:ascii="Cambria" w:hAnsi="Cambria" w:cstheme="minorHAnsi"/>
          <w:color w:val="000000" w:themeColor="text1"/>
          <w:sz w:val="24"/>
          <w:szCs w:val="24"/>
        </w:rPr>
        <w:t>rekrutacji przez</w:t>
      </w:r>
      <w:r w:rsidR="0015159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koordynatora lub</w:t>
      </w:r>
      <w:r w:rsidR="00CF5F5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465FE" w:rsidRPr="00FF59B6">
        <w:rPr>
          <w:rFonts w:ascii="Cambria" w:hAnsi="Cambria" w:cstheme="minorHAnsi"/>
          <w:color w:val="000000" w:themeColor="text1"/>
          <w:sz w:val="24"/>
          <w:szCs w:val="24"/>
        </w:rPr>
        <w:t>kierownika biura projekt</w:t>
      </w:r>
      <w:r w:rsidR="002808FF" w:rsidRPr="00FF59B6">
        <w:rPr>
          <w:rFonts w:ascii="Cambria" w:hAnsi="Cambria" w:cstheme="minorHAnsi"/>
          <w:color w:val="000000" w:themeColor="text1"/>
          <w:sz w:val="24"/>
          <w:szCs w:val="24"/>
        </w:rPr>
        <w:t>ów</w:t>
      </w:r>
      <w:r w:rsidR="00CF5F52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DCE0917" w14:textId="5F9FAA8E" w:rsidR="009329E1" w:rsidRPr="00FF59B6" w:rsidRDefault="000C35DD" w:rsidP="00F5719D">
      <w:pPr>
        <w:pStyle w:val="Akapitzlist"/>
        <w:numPr>
          <w:ilvl w:val="0"/>
          <w:numId w:val="21"/>
        </w:numPr>
        <w:spacing w:before="120" w:after="0" w:line="360" w:lineRule="auto"/>
        <w:ind w:left="142" w:hanging="284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Osoby zainteresowane wzięciem udziału</w:t>
      </w:r>
      <w:r w:rsidR="00244B1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zajęciach dodatkowych realizowanych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="00244B1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ramach projektu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złożą w biurze projektu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lub sekretariacie przedszkola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Formularz zgłoszeniowy </w:t>
      </w:r>
      <w:r w:rsidR="00EE5828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na zajęcia dodatkowe </w:t>
      </w:r>
      <w:r w:rsidR="00181823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realizowane w ramach </w:t>
      </w:r>
      <w:r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projektu „Akademia Przedszkolaka”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– 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Załącznik nr 1</w:t>
      </w:r>
      <w:r w:rsidR="00181823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. Formularz dostępny jest na stronie internetowej przedszkola a także w biurze projekt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>u</w:t>
      </w:r>
      <w:r w:rsidR="00F5719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  <w:r w:rsidR="009329E1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Każda osoba, która złoży poprawnie wypełniony formularz zgłoszeniowy 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terminie rekrutacji </w:t>
      </w:r>
      <w:r w:rsidR="009329E1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wraz z załącznikami i będzie spełniać warunki uczestnictwa w projekcie zostanie zakwalifikowana do udziału w projekcie. Informacja o zakwalifikowaniu/niezakwalifikowaniu do projektu zostanie osobiście przekazana do zainteresowanych przez koordynatora lub </w:t>
      </w:r>
      <w:r w:rsidR="007B0292" w:rsidRPr="00FF59B6">
        <w:rPr>
          <w:rFonts w:ascii="Cambria" w:hAnsi="Cambria" w:cstheme="minorHAnsi"/>
          <w:color w:val="000000" w:themeColor="text1"/>
          <w:sz w:val="24"/>
          <w:szCs w:val="24"/>
        </w:rPr>
        <w:t>kierownika biura projektów</w:t>
      </w:r>
      <w:r w:rsidR="009329E1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9BE4F2A" w14:textId="2CEA5779" w:rsidR="005022D9" w:rsidRPr="00FF59B6" w:rsidRDefault="009005B8" w:rsidP="000C35DD">
      <w:pPr>
        <w:pStyle w:val="Akapitzlist"/>
        <w:numPr>
          <w:ilvl w:val="0"/>
          <w:numId w:val="21"/>
        </w:numPr>
        <w:spacing w:before="120" w:after="0" w:line="360" w:lineRule="auto"/>
        <w:ind w:left="142" w:hanging="284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celu </w:t>
      </w:r>
      <w:r w:rsidR="0036075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rozpoczęcia udziału </w:t>
      </w:r>
      <w:r w:rsidR="00B62A41" w:rsidRPr="00FF59B6">
        <w:rPr>
          <w:rFonts w:ascii="Cambria" w:hAnsi="Cambria" w:cstheme="minorHAnsi"/>
          <w:color w:val="000000" w:themeColor="text1"/>
          <w:sz w:val="24"/>
          <w:szCs w:val="24"/>
        </w:rPr>
        <w:t>dziecka</w:t>
      </w:r>
      <w:r w:rsidR="0036075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projekcie</w:t>
      </w:r>
      <w:r w:rsidR="00B62A41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niezbędne jest podanie </w:t>
      </w:r>
      <w:r w:rsidR="00D4024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przez rodziców/opiekunów prawnych </w:t>
      </w:r>
      <w:r w:rsidR="006433F6" w:rsidRPr="00FF59B6">
        <w:rPr>
          <w:rFonts w:ascii="Cambria" w:hAnsi="Cambria" w:cstheme="minorHAnsi"/>
          <w:color w:val="000000" w:themeColor="text1"/>
          <w:sz w:val="24"/>
          <w:szCs w:val="24"/>
        </w:rPr>
        <w:t>danych osobowych w zakresie wyznaczonym dokumentami rekrutacyjnymi</w:t>
      </w:r>
      <w:r w:rsidR="003E55D2" w:rsidRPr="00FF59B6">
        <w:rPr>
          <w:rFonts w:ascii="Cambria" w:hAnsi="Cambria" w:cstheme="minorHAnsi"/>
          <w:color w:val="000000" w:themeColor="text1"/>
          <w:sz w:val="24"/>
          <w:szCs w:val="24"/>
        </w:rPr>
        <w:t>. Podanie danych jest</w:t>
      </w:r>
      <w:r w:rsidR="0098551C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3E55D2" w:rsidRPr="00FF59B6">
        <w:rPr>
          <w:rFonts w:ascii="Cambria" w:hAnsi="Cambria" w:cstheme="minorHAnsi"/>
          <w:color w:val="000000" w:themeColor="text1"/>
          <w:sz w:val="24"/>
          <w:szCs w:val="24"/>
        </w:rPr>
        <w:t>do</w:t>
      </w:r>
      <w:r w:rsidR="008F3065" w:rsidRPr="00FF59B6">
        <w:rPr>
          <w:rFonts w:ascii="Cambria" w:hAnsi="Cambria" w:cstheme="minorHAnsi"/>
          <w:color w:val="000000" w:themeColor="text1"/>
          <w:sz w:val="24"/>
          <w:szCs w:val="24"/>
        </w:rPr>
        <w:t>b</w:t>
      </w:r>
      <w:r w:rsidR="003E55D2" w:rsidRPr="00FF59B6">
        <w:rPr>
          <w:rFonts w:ascii="Cambria" w:hAnsi="Cambria" w:cstheme="minorHAnsi"/>
          <w:color w:val="000000" w:themeColor="text1"/>
          <w:sz w:val="24"/>
          <w:szCs w:val="24"/>
        </w:rPr>
        <w:t>rowolne, aczkolwiek odmowa ich podania jest równoznaczna z brakiem możliwości udzielania wsparcia w ramach projektu</w:t>
      </w:r>
      <w:r w:rsidR="00A85C95" w:rsidRPr="00FF59B6">
        <w:rPr>
          <w:rFonts w:ascii="Cambria" w:hAnsi="Cambria" w:cstheme="minorHAnsi"/>
          <w:color w:val="000000" w:themeColor="text1"/>
          <w:sz w:val="24"/>
          <w:szCs w:val="24"/>
        </w:rPr>
        <w:t>. Kandydat zakwalifikowany do udziału w projekcie staje się uczestnikiem projektu</w:t>
      </w:r>
      <w:r w:rsidR="004D357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 chwilą rozpoczęcia udziału w pierwszej formie wsparcia </w:t>
      </w:r>
      <w:r w:rsidR="004A677A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4D357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projekcie, </w:t>
      </w:r>
      <w:r w:rsidR="0052006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pod warunkiem dostarczenia niezbędnych </w:t>
      </w:r>
      <w:r w:rsidR="005022D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kompletnie wypełnionych </w:t>
      </w:r>
      <w:r w:rsidR="004A677A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5022D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i podpisanych </w:t>
      </w:r>
      <w:r w:rsidR="00520067" w:rsidRPr="00FF59B6">
        <w:rPr>
          <w:rFonts w:ascii="Cambria" w:hAnsi="Cambria" w:cstheme="minorHAnsi"/>
          <w:color w:val="000000" w:themeColor="text1"/>
          <w:sz w:val="24"/>
          <w:szCs w:val="24"/>
        </w:rPr>
        <w:t>dokumentów:</w:t>
      </w:r>
    </w:p>
    <w:p w14:paraId="3B434AF3" w14:textId="134730AD" w:rsidR="008F1670" w:rsidRPr="00FF59B6" w:rsidRDefault="008F1670" w:rsidP="005022D9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Załącznik nr </w:t>
      </w:r>
      <w:r w:rsidR="00D74F7C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E05CDA" w:rsidRPr="00FF59B6">
        <w:rPr>
          <w:rFonts w:ascii="Cambria" w:hAnsi="Cambria" w:cstheme="minorHAnsi"/>
          <w:color w:val="000000" w:themeColor="text1"/>
          <w:sz w:val="24"/>
          <w:szCs w:val="24"/>
        </w:rPr>
        <w:t>–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AE5DF6" w:rsidRPr="00FF59B6">
        <w:rPr>
          <w:rFonts w:ascii="Cambria" w:hAnsi="Cambria" w:cstheme="minorHAnsi"/>
          <w:color w:val="000000" w:themeColor="text1"/>
          <w:sz w:val="24"/>
          <w:szCs w:val="24"/>
        </w:rPr>
        <w:t>O</w:t>
      </w:r>
      <w:r w:rsidR="00E05CD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świadczenie o wyrażeniu zgody na przetwarzanie danych osobowych w odniesieniu do zbioru: </w:t>
      </w:r>
      <w:r w:rsidR="00E05CDA" w:rsidRPr="00FF59B6">
        <w:rPr>
          <w:rFonts w:ascii="Cambria" w:hAnsi="Cambria" w:cstheme="minorHAnsi"/>
          <w:i/>
          <w:color w:val="000000" w:themeColor="text1"/>
          <w:sz w:val="24"/>
          <w:szCs w:val="24"/>
        </w:rPr>
        <w:t>„Zarządzanie Regionalnym Programem Operacyjnym Województwa Pomorskiego na lata 2014-2020”;</w:t>
      </w:r>
    </w:p>
    <w:p w14:paraId="2F47681E" w14:textId="7FB94DA4" w:rsidR="00533589" w:rsidRPr="00FF59B6" w:rsidRDefault="005022D9" w:rsidP="00533589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Załącznik nr </w:t>
      </w:r>
      <w:r w:rsidR="004C7C00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– </w:t>
      </w:r>
      <w:r w:rsidR="00AE5DF6" w:rsidRPr="00FF59B6">
        <w:rPr>
          <w:rFonts w:ascii="Cambria" w:hAnsi="Cambria" w:cstheme="minorHAnsi"/>
          <w:color w:val="000000" w:themeColor="text1"/>
          <w:sz w:val="24"/>
          <w:szCs w:val="24"/>
        </w:rPr>
        <w:t>O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świadczenie o wyrażeniu zgody na przetwarzanie danych osobowych w odniesieniu do zbioru: </w:t>
      </w:r>
      <w:r w:rsidRPr="00FF59B6">
        <w:rPr>
          <w:rFonts w:ascii="Cambria" w:hAnsi="Cambria" w:cstheme="minorHAnsi"/>
          <w:i/>
          <w:color w:val="000000" w:themeColor="text1"/>
          <w:sz w:val="24"/>
          <w:szCs w:val="24"/>
        </w:rPr>
        <w:t>„Centralny system teleinformatyczny wspierający realizację programów operacyjnych”;</w:t>
      </w:r>
    </w:p>
    <w:p w14:paraId="04F167B6" w14:textId="22F4D2C7" w:rsidR="00533589" w:rsidRPr="00FF59B6" w:rsidRDefault="005022D9" w:rsidP="00533589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Załącznik nr </w:t>
      </w:r>
      <w:r w:rsidR="004C7C00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4</w:t>
      </w:r>
      <w:r w:rsidR="0053358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– Deklaracja uczestnictwa </w:t>
      </w:r>
      <w:r w:rsidR="00ED32F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dla dzieci </w:t>
      </w:r>
      <w:r w:rsidR="00533589" w:rsidRPr="00FF59B6">
        <w:rPr>
          <w:rFonts w:ascii="Cambria" w:hAnsi="Cambria" w:cstheme="minorHAnsi"/>
          <w:color w:val="000000" w:themeColor="text1"/>
          <w:sz w:val="24"/>
          <w:szCs w:val="24"/>
        </w:rPr>
        <w:t>w projekcie</w:t>
      </w:r>
      <w:r w:rsidR="00ED32F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„Akademia Przedszkolaka”</w:t>
      </w:r>
      <w:r w:rsidR="00533589" w:rsidRPr="00FF59B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6F96EB09" w14:textId="77777777" w:rsidR="00DC2505" w:rsidRPr="00FF59B6" w:rsidRDefault="00DC2505" w:rsidP="00B45363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064CB4C" w14:textId="5C2625F5" w:rsidR="00DE427A" w:rsidRPr="00FF59B6" w:rsidRDefault="002B672D" w:rsidP="00E24D76">
      <w:pPr>
        <w:pStyle w:val="Akapitzlist"/>
        <w:spacing w:before="120" w:after="0" w:line="360" w:lineRule="auto"/>
        <w:mirrorIndents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§ </w:t>
      </w:r>
      <w:r w:rsidR="00ED32FF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6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. Procedura rekrutacyjna dla nauczycieli</w:t>
      </w:r>
    </w:p>
    <w:p w14:paraId="3E8B1939" w14:textId="77777777" w:rsidR="002808FF" w:rsidRPr="00FF59B6" w:rsidRDefault="002808FF" w:rsidP="00E24D76">
      <w:pPr>
        <w:pStyle w:val="Akapitzlist"/>
        <w:spacing w:before="120" w:after="0" w:line="360" w:lineRule="auto"/>
        <w:mirrorIndents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65D80D75" w14:textId="416C567B" w:rsidR="00DE427A" w:rsidRPr="00FF59B6" w:rsidRDefault="00DE427A" w:rsidP="00DE427A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Wybór uczestników projektu: </w:t>
      </w:r>
    </w:p>
    <w:p w14:paraId="410C51A4" w14:textId="272E87F4" w:rsidR="00B750DF" w:rsidRPr="00FF59B6" w:rsidRDefault="004A60C2" w:rsidP="0066647F">
      <w:pPr>
        <w:pStyle w:val="Akapitzlist"/>
        <w:numPr>
          <w:ilvl w:val="0"/>
          <w:numId w:val="17"/>
        </w:numPr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Nauczyciele</w:t>
      </w:r>
      <w:r w:rsidR="00DE42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zainteresowan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i</w:t>
      </w:r>
      <w:r w:rsidR="00DE42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wzięciem udziału w projekcie złożą </w:t>
      </w:r>
      <w:r w:rsidR="00F6331F" w:rsidRPr="00FF59B6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="00BF52B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siedzibie Beneficjenta</w:t>
      </w:r>
      <w:r w:rsidR="00A7088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lub w biurze projektu</w:t>
      </w:r>
      <w:r w:rsidR="00BF52B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BF52B3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Formularz zgłoszeniowy </w:t>
      </w:r>
      <w:r w:rsidR="00D06D1D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dla nauczyciela </w:t>
      </w:r>
      <w:r w:rsidR="00BF52B3" w:rsidRPr="00FF59B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do projektu „Akademia Przedszkolaka”</w:t>
      </w:r>
      <w:r w:rsidR="00D06D1D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2D3CB6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–</w:t>
      </w:r>
      <w:r w:rsidR="00D06D1D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2D3CB6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Załącznik nr 5</w:t>
      </w:r>
      <w:r w:rsidR="00ED1E57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oraz </w:t>
      </w:r>
      <w:r w:rsidR="00ED1E5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Zaświadczenie 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ED1E57" w:rsidRPr="00FF59B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o zatrudnieniu</w:t>
      </w:r>
      <w:r w:rsidR="00B467E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- </w:t>
      </w:r>
      <w:r w:rsidR="00B467EE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Załącznik nr 9</w:t>
      </w:r>
      <w:r w:rsidR="002D3CB6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. </w:t>
      </w:r>
      <w:r w:rsidR="00B750D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Formularz </w:t>
      </w:r>
      <w:r w:rsidR="00B467E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wraz z załącznikiem </w:t>
      </w:r>
      <w:r w:rsidR="00B750DF" w:rsidRPr="00FF59B6">
        <w:rPr>
          <w:rFonts w:ascii="Cambria" w:hAnsi="Cambria" w:cstheme="minorHAnsi"/>
          <w:color w:val="000000" w:themeColor="text1"/>
          <w:sz w:val="24"/>
          <w:szCs w:val="24"/>
        </w:rPr>
        <w:t>dostępny jest na stronie internetowej przedszkola</w:t>
      </w:r>
      <w:r w:rsidR="006D18C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r w:rsidR="00B750D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a także w biurze projektu oraz siedzibie Beneficjenta. </w:t>
      </w:r>
    </w:p>
    <w:p w14:paraId="37F14260" w14:textId="3778E7F9" w:rsidR="00DC2505" w:rsidRPr="00FF59B6" w:rsidRDefault="00AC68E6" w:rsidP="0066647F">
      <w:pPr>
        <w:pStyle w:val="Akapitzlist"/>
        <w:numPr>
          <w:ilvl w:val="0"/>
          <w:numId w:val="17"/>
        </w:numPr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Nauczyciel,</w:t>
      </w:r>
      <w:r w:rsidR="00DC250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któ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ry</w:t>
      </w:r>
      <w:r w:rsidR="00DC250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złoży poprawnie wypełniony formularz zgłoszeniowy wraz </w:t>
      </w:r>
      <w:r w:rsidR="00C560ED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DC2505" w:rsidRPr="00FF59B6">
        <w:rPr>
          <w:rFonts w:ascii="Cambria" w:hAnsi="Cambria" w:cstheme="minorHAnsi"/>
          <w:color w:val="000000" w:themeColor="text1"/>
          <w:sz w:val="24"/>
          <w:szCs w:val="24"/>
        </w:rPr>
        <w:t>z załącznikami i będzie spełniać warunki uczestnictwa w projekcie zostanie zakwalifikowan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y</w:t>
      </w:r>
      <w:r w:rsidR="00DC250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do udziału w projekcie. Informacja</w:t>
      </w:r>
      <w:r w:rsidR="007E73D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7E73D5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DC2505" w:rsidRPr="00FF59B6">
        <w:rPr>
          <w:rFonts w:ascii="Cambria" w:hAnsi="Cambria" w:cstheme="minorHAnsi"/>
          <w:color w:val="000000" w:themeColor="text1"/>
          <w:sz w:val="24"/>
          <w:szCs w:val="24"/>
        </w:rPr>
        <w:t>o</w:t>
      </w:r>
      <w:r w:rsidR="00C560E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C250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zakwalifikowaniu/niezakwalifikowaniu do projektu zostanie </w:t>
      </w:r>
      <w:r w:rsidR="00E24D76" w:rsidRPr="00FF59B6">
        <w:rPr>
          <w:rFonts w:ascii="Cambria" w:hAnsi="Cambria" w:cstheme="minorHAnsi"/>
          <w:color w:val="000000" w:themeColor="text1"/>
          <w:sz w:val="24"/>
          <w:szCs w:val="24"/>
        </w:rPr>
        <w:t>osobiście przekazana</w:t>
      </w:r>
      <w:r w:rsidR="00DC250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do zainteresowanych</w:t>
      </w:r>
      <w:r w:rsidR="00E24D7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przez </w:t>
      </w:r>
      <w:r w:rsidR="00DC276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koordynatora projektu lub </w:t>
      </w:r>
      <w:r w:rsidR="007E73D5" w:rsidRPr="00FF59B6">
        <w:rPr>
          <w:rFonts w:ascii="Cambria" w:hAnsi="Cambria" w:cstheme="minorHAnsi"/>
          <w:color w:val="000000" w:themeColor="text1"/>
          <w:sz w:val="24"/>
          <w:szCs w:val="24"/>
        </w:rPr>
        <w:t>kierownika biura projekt</w:t>
      </w:r>
      <w:r w:rsidR="00AC46E9" w:rsidRPr="00FF59B6">
        <w:rPr>
          <w:rFonts w:ascii="Cambria" w:hAnsi="Cambria" w:cstheme="minorHAnsi"/>
          <w:color w:val="000000" w:themeColor="text1"/>
          <w:sz w:val="24"/>
          <w:szCs w:val="24"/>
        </w:rPr>
        <w:t>ów</w:t>
      </w:r>
      <w:r w:rsidR="00F72FBE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30D4F17" w14:textId="3C5C0C5F" w:rsidR="00DE427A" w:rsidRPr="00FF59B6" w:rsidRDefault="00DE427A" w:rsidP="00DE427A">
      <w:pPr>
        <w:pStyle w:val="Akapitzlist"/>
        <w:numPr>
          <w:ilvl w:val="0"/>
          <w:numId w:val="17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przypadku, gdy liczba osób chętnych spełniających kryteria formalne przewyższy liczbę dostępnych miejsc – utworzone zostaną listy rezerwowe. W przypadku rezygnacji </w:t>
      </w:r>
      <w:r w:rsidR="004544E6" w:rsidRPr="00FF59B6">
        <w:rPr>
          <w:rFonts w:ascii="Cambria" w:hAnsi="Cambria" w:cstheme="minorHAnsi"/>
          <w:color w:val="000000" w:themeColor="text1"/>
          <w:sz w:val="24"/>
          <w:szCs w:val="24"/>
        </w:rPr>
        <w:t>nauczyciela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 projektu na jego miejsce przyjęt</w:t>
      </w:r>
      <w:r w:rsidR="004544E6" w:rsidRPr="00FF59B6">
        <w:rPr>
          <w:rFonts w:ascii="Cambria" w:hAnsi="Cambria" w:cstheme="minorHAnsi"/>
          <w:color w:val="000000" w:themeColor="text1"/>
          <w:sz w:val="24"/>
          <w:szCs w:val="24"/>
        </w:rPr>
        <w:t>y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zostanie </w:t>
      </w:r>
      <w:r w:rsidR="00A2255E" w:rsidRPr="00FF59B6">
        <w:rPr>
          <w:rFonts w:ascii="Cambria" w:hAnsi="Cambria" w:cstheme="minorHAnsi"/>
          <w:color w:val="000000" w:themeColor="text1"/>
          <w:sz w:val="24"/>
          <w:szCs w:val="24"/>
        </w:rPr>
        <w:t>pierwszy nauczyciel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 listy rezerwowej. W przypadku wyczerpania listy rezerwowej przeprowadzona zostanie rekrutacja uzupełniająca.</w:t>
      </w:r>
    </w:p>
    <w:p w14:paraId="509FF3A8" w14:textId="38009E36" w:rsidR="00DE427A" w:rsidRPr="00FF59B6" w:rsidRDefault="00DE427A" w:rsidP="006F564F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Do udziału w projekcie zakwalifikują się </w:t>
      </w:r>
      <w:r w:rsidR="00A2255E" w:rsidRPr="00FF59B6">
        <w:rPr>
          <w:rFonts w:ascii="Cambria" w:hAnsi="Cambria" w:cstheme="minorHAnsi"/>
          <w:color w:val="000000" w:themeColor="text1"/>
          <w:sz w:val="24"/>
          <w:szCs w:val="24"/>
        </w:rPr>
        <w:t>nauczyciele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spełniając</w:t>
      </w:r>
      <w:r w:rsidR="00A2255E" w:rsidRPr="00FF59B6">
        <w:rPr>
          <w:rFonts w:ascii="Cambria" w:hAnsi="Cambria" w:cstheme="minorHAnsi"/>
          <w:color w:val="000000" w:themeColor="text1"/>
          <w:sz w:val="24"/>
          <w:szCs w:val="24"/>
        </w:rPr>
        <w:t>y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wszystkie kryteria, zgodnie z przyjętymi zasadami.</w:t>
      </w:r>
    </w:p>
    <w:p w14:paraId="4CCE21F8" w14:textId="0A9697EE" w:rsidR="00DE427A" w:rsidRPr="00FF59B6" w:rsidRDefault="004E642D" w:rsidP="004C5742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Koordynator projektu lub </w:t>
      </w:r>
      <w:r w:rsidR="004B6703" w:rsidRPr="00FF59B6">
        <w:rPr>
          <w:rFonts w:ascii="Cambria" w:hAnsi="Cambria" w:cstheme="minorHAnsi"/>
          <w:color w:val="000000" w:themeColor="text1"/>
          <w:sz w:val="24"/>
          <w:szCs w:val="24"/>
        </w:rPr>
        <w:t>kierownik biura projektów</w:t>
      </w:r>
      <w:r w:rsidR="00DE42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sporządzi listy podstawowe oraz listy rezerwowe, dla </w:t>
      </w:r>
      <w:r w:rsidR="00A2255E" w:rsidRPr="00FF59B6">
        <w:rPr>
          <w:rFonts w:ascii="Cambria" w:hAnsi="Cambria" w:cstheme="minorHAnsi"/>
          <w:color w:val="000000" w:themeColor="text1"/>
          <w:sz w:val="24"/>
          <w:szCs w:val="24"/>
        </w:rPr>
        <w:t>nauczycieli wychowania przedszkolnego zatrudnionych</w:t>
      </w:r>
      <w:r w:rsidR="003F127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przez Beneficjenta w nowo</w:t>
      </w:r>
      <w:r w:rsidR="002A559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3F127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utworzonym przedszkolu </w:t>
      </w:r>
      <w:r w:rsidR="00075598" w:rsidRPr="00FF59B6">
        <w:rPr>
          <w:rFonts w:ascii="Cambria" w:hAnsi="Cambria" w:cstheme="minorHAnsi"/>
          <w:color w:val="000000" w:themeColor="text1"/>
          <w:sz w:val="24"/>
          <w:szCs w:val="24"/>
        </w:rPr>
        <w:t>F</w:t>
      </w:r>
      <w:r w:rsidR="003F127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or </w:t>
      </w:r>
      <w:r w:rsidR="002A5593" w:rsidRPr="00FF59B6">
        <w:rPr>
          <w:rFonts w:ascii="Cambria" w:hAnsi="Cambria" w:cstheme="minorHAnsi"/>
          <w:color w:val="000000" w:themeColor="text1"/>
          <w:sz w:val="24"/>
          <w:szCs w:val="24"/>
        </w:rPr>
        <w:t>K</w:t>
      </w:r>
      <w:r w:rsidR="003F1278" w:rsidRPr="00FF59B6">
        <w:rPr>
          <w:rFonts w:ascii="Cambria" w:hAnsi="Cambria" w:cstheme="minorHAnsi"/>
          <w:color w:val="000000" w:themeColor="text1"/>
          <w:sz w:val="24"/>
          <w:szCs w:val="24"/>
        </w:rPr>
        <w:t>ids w Bytowie</w:t>
      </w:r>
      <w:r w:rsidR="00F91981" w:rsidRPr="00FF59B6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A2255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którzy zgłosili potrzebę podniesienia kompetencji niezbędnych do wykonywania pracy na stanowisku nauczyciela wychowania przedszkolnego (łącznie </w:t>
      </w:r>
      <w:r w:rsidR="00F91981" w:rsidRPr="00FF59B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A2255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nauczycieli).</w:t>
      </w:r>
      <w:r w:rsidR="005311EE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E42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Wszyscy zakwalifikowani uczestnicy zostaną powiadomieni </w:t>
      </w:r>
      <w:r w:rsidR="00E45C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ustnie </w:t>
      </w:r>
      <w:r w:rsidR="00DE427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 wynikach rekrutacji przez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koordynatora projektu lub </w:t>
      </w:r>
      <w:r w:rsidR="00F91981" w:rsidRPr="00FF59B6">
        <w:rPr>
          <w:rFonts w:ascii="Cambria" w:hAnsi="Cambria" w:cstheme="minorHAnsi"/>
          <w:color w:val="000000" w:themeColor="text1"/>
          <w:sz w:val="24"/>
          <w:szCs w:val="24"/>
        </w:rPr>
        <w:t>kierownika biura projektów</w:t>
      </w:r>
      <w:r w:rsidR="00DE427A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AFA085A" w14:textId="3F226D63" w:rsidR="00DE427A" w:rsidRPr="00FF59B6" w:rsidRDefault="00DE427A" w:rsidP="00DE427A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celu rozpoczęcia udziału</w:t>
      </w:r>
      <w:r w:rsidR="00174C6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projekcie niezbędne jest podanie</w:t>
      </w:r>
      <w:r w:rsidR="00174C6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danych osobowych </w:t>
      </w:r>
      <w:r w:rsidR="00D22B81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zakresie wyznaczonym dokumentami rekrutacyjnymi. Podanie danych jest dobrowolne, aczkolwiek odmowa ich podania jest równoznaczna z brakiem możliwości udzielania wsparcia w ramach projektu. Kandydat zakwalifikowany do udziału 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projekcie staje się uczestnikiem projektu z chwilą rozpoczęcia udziału </w:t>
      </w:r>
      <w:r w:rsidR="00D22B81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pierwszej formie wsparcia w projekcie, pod warunkiem dostarczenia niezbędnych kompletnie wypełnionych i podpisanych dokumentów:</w:t>
      </w:r>
    </w:p>
    <w:p w14:paraId="051F35B2" w14:textId="352FA155" w:rsidR="00DE427A" w:rsidRPr="00FF59B6" w:rsidRDefault="00DE427A" w:rsidP="00DE427A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Załącznik nr </w:t>
      </w:r>
      <w:r w:rsidR="00CF3701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6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r w:rsidR="00126E67" w:rsidRPr="00FF59B6">
        <w:rPr>
          <w:rFonts w:ascii="Cambria" w:hAnsi="Cambria" w:cstheme="minorHAnsi"/>
          <w:color w:val="000000" w:themeColor="text1"/>
          <w:sz w:val="24"/>
          <w:szCs w:val="24"/>
        </w:rPr>
        <w:t>O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świadczenie o wyrażeniu zgody na przetwarzanie danych osobowych w odniesieniu do zbioru: </w:t>
      </w:r>
      <w:r w:rsidRPr="00FF59B6">
        <w:rPr>
          <w:rFonts w:ascii="Cambria" w:hAnsi="Cambria" w:cstheme="minorHAnsi"/>
          <w:i/>
          <w:color w:val="000000" w:themeColor="text1"/>
          <w:sz w:val="24"/>
          <w:szCs w:val="24"/>
        </w:rPr>
        <w:t>„Zarządzanie Regionalnym Programem Operacyjnym Województwa Pomorskiego na lata 2014-2020”;</w:t>
      </w:r>
    </w:p>
    <w:p w14:paraId="195BAEB4" w14:textId="7FF3E7E3" w:rsidR="00DE427A" w:rsidRPr="00FF59B6" w:rsidRDefault="00DE427A" w:rsidP="00DE427A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lastRenderedPageBreak/>
        <w:t xml:space="preserve">Załącznik nr </w:t>
      </w:r>
      <w:r w:rsidR="00491614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7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– </w:t>
      </w:r>
      <w:r w:rsidR="00126E67" w:rsidRPr="00FF59B6">
        <w:rPr>
          <w:rFonts w:ascii="Cambria" w:hAnsi="Cambria" w:cstheme="minorHAnsi"/>
          <w:color w:val="000000" w:themeColor="text1"/>
          <w:sz w:val="24"/>
          <w:szCs w:val="24"/>
        </w:rPr>
        <w:t>O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świadczenie</w:t>
      </w:r>
      <w:r w:rsidR="00C91901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 wyrażeniu zgody na przetwarzanie danych osobowych w odniesieniu do zbioru: </w:t>
      </w:r>
      <w:r w:rsidRPr="00FF59B6">
        <w:rPr>
          <w:rFonts w:ascii="Cambria" w:hAnsi="Cambria" w:cstheme="minorHAnsi"/>
          <w:i/>
          <w:color w:val="000000" w:themeColor="text1"/>
          <w:sz w:val="24"/>
          <w:szCs w:val="24"/>
        </w:rPr>
        <w:t>„Centralny system teleinformatyczny wspierający realizację programów operacyjnych”;</w:t>
      </w:r>
    </w:p>
    <w:p w14:paraId="6D49FC57" w14:textId="1AE9B22D" w:rsidR="00DE427A" w:rsidRPr="00FF59B6" w:rsidRDefault="00F6577B" w:rsidP="00ED1E57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Załącznik nr </w:t>
      </w:r>
      <w:r w:rsidR="00491614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8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– </w:t>
      </w:r>
      <w:r w:rsidR="00E24D76" w:rsidRPr="00FF59B6">
        <w:rPr>
          <w:rFonts w:ascii="Cambria" w:hAnsi="Cambria" w:cstheme="minorHAnsi"/>
          <w:color w:val="000000" w:themeColor="text1"/>
          <w:sz w:val="24"/>
          <w:szCs w:val="24"/>
        </w:rPr>
        <w:t>Deklaracja uczestnictwa w projekcie</w:t>
      </w:r>
      <w:r w:rsidR="002C673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„Akademia Przedszkolaka” dla nauczycieli</w:t>
      </w:r>
      <w:r w:rsidR="00E24D76" w:rsidRPr="00FF59B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39C7BFD3" w14:textId="5D50725B" w:rsidR="004B0898" w:rsidRPr="00D42A62" w:rsidRDefault="00294805" w:rsidP="00D42A62">
      <w:pPr>
        <w:pStyle w:val="Akapitzlist"/>
        <w:numPr>
          <w:ilvl w:val="0"/>
          <w:numId w:val="26"/>
        </w:numPr>
        <w:spacing w:before="120" w:after="0" w:line="360" w:lineRule="auto"/>
        <w:ind w:left="0" w:hanging="426"/>
        <w:jc w:val="both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Formularz zgłoszeniowy oraz załączniki do niego muszą być podpisane przez </w:t>
      </w:r>
      <w:r w:rsidR="002A5959" w:rsidRPr="00FF59B6">
        <w:rPr>
          <w:rFonts w:ascii="Cambria" w:hAnsi="Cambria" w:cstheme="minorHAnsi"/>
          <w:color w:val="000000" w:themeColor="text1"/>
          <w:sz w:val="24"/>
          <w:szCs w:val="24"/>
        </w:rPr>
        <w:t>kandydata do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projektu.</w:t>
      </w:r>
    </w:p>
    <w:p w14:paraId="12EB12E0" w14:textId="7C016C12" w:rsidR="00C911F5" w:rsidRPr="00FF59B6" w:rsidRDefault="00DD7EEA" w:rsidP="00C911F5">
      <w:pPr>
        <w:spacing w:before="120" w:after="0" w:line="360" w:lineRule="auto"/>
        <w:mirrorIndents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§ </w:t>
      </w:r>
      <w:r w:rsidR="00BD4522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7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. Formy wsparcia w ramach projektu</w:t>
      </w:r>
      <w:r w:rsidR="00F6331F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dla dzieci </w:t>
      </w:r>
    </w:p>
    <w:p w14:paraId="6A1D6BE2" w14:textId="31D0C91B" w:rsidR="00DD7EEA" w:rsidRPr="00FF59B6" w:rsidRDefault="00DD7EEA" w:rsidP="00E24D76">
      <w:pPr>
        <w:spacing w:before="120" w:after="0" w:line="360" w:lineRule="auto"/>
        <w:mirrorIndents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ramach projektu zostaną zrealizowane następujące formy wsparcia:</w:t>
      </w:r>
    </w:p>
    <w:p w14:paraId="27FED1FB" w14:textId="56B4EA68" w:rsidR="00773F88" w:rsidRPr="00FF59B6" w:rsidRDefault="00773F88" w:rsidP="00773F88">
      <w:pPr>
        <w:pStyle w:val="Akapitzlist"/>
        <w:numPr>
          <w:ilvl w:val="0"/>
          <w:numId w:val="4"/>
        </w:numPr>
        <w:spacing w:before="120" w:after="0" w:line="360" w:lineRule="auto"/>
        <w:ind w:left="142" w:hanging="142"/>
        <w:mirrorIndents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Wsparcie polegające na prowadzeniu</w:t>
      </w:r>
      <w:r w:rsidR="000D57F6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bezpłatnej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opieki i edukacji przedszkolnej nad dziećmi w ramach 24 nowo utworzonych miejsc wychowania przedszkolnego w przystosowanym na ten cel i wyposażonym, nowo utworzonym przedszkolu </w:t>
      </w:r>
      <w:r w:rsidR="000D57F6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F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or Kids w Bytowie, prowadzonym przez Prywatne Centrum Edukacyjne „Marmołowski” s.c. Alicja Marmołowska, Ewa Marmołowska. </w:t>
      </w:r>
    </w:p>
    <w:p w14:paraId="31BFD944" w14:textId="231C79E9" w:rsidR="00773F88" w:rsidRPr="00FF59B6" w:rsidRDefault="00772F71" w:rsidP="00773F88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24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dzieci, które zostaną zakwalifikowane do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objęcie bezpłatną opieką przedszkolną  w ramach projektu będą ją miały realizowane 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okresie od 2 września 2019 r. do 31 VIII 2020 r..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Opieka przedszkolna 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t>organizowan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a 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t>w przedszkolu odbywać się będ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zie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godzinach od 6:</w:t>
      </w:r>
      <w:r w:rsidR="006E4BDA" w:rsidRPr="00FF59B6">
        <w:rPr>
          <w:rFonts w:ascii="Cambria" w:hAnsi="Cambria" w:cstheme="minorHAnsi"/>
          <w:color w:val="000000" w:themeColor="text1"/>
          <w:sz w:val="24"/>
          <w:szCs w:val="24"/>
        </w:rPr>
        <w:t>0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t>0 do 1</w:t>
      </w:r>
      <w:r w:rsidR="006E4BDA" w:rsidRPr="00FF59B6">
        <w:rPr>
          <w:rFonts w:ascii="Cambria" w:hAnsi="Cambria" w:cstheme="minorHAnsi"/>
          <w:color w:val="000000" w:themeColor="text1"/>
          <w:sz w:val="24"/>
          <w:szCs w:val="24"/>
        </w:rPr>
        <w:t>8:0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0, zgodnie z podstawą programową wychowania przedszkolnego, która jest załącznikiem nr 1 do Rozporządzenia Ministerstwa Edukacji Narodowej z dnia 27 sierpnia 2012 r. w sprawie podstawy programowej wychowania przedszkolnego oraz kształcenia ogólnego w poszczególnych typach szkół. Poprzez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opiekę i edukację przedszkolną finansowaną </w:t>
      </w:r>
      <w:r w:rsidR="006139B5" w:rsidRPr="00FF59B6">
        <w:rPr>
          <w:rFonts w:ascii="Cambria" w:hAnsi="Cambria" w:cstheme="minorHAnsi"/>
          <w:color w:val="000000" w:themeColor="text1"/>
          <w:sz w:val="24"/>
          <w:szCs w:val="24"/>
        </w:rPr>
        <w:t>ze  środków projektu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realizowane będą cele wychowania przedszkolnego takie jak: wspomaganie dzieci w rozwijaniu uzdolnień oraz kształtowanie czynności intelektualnych potrzebnych im w codziennych sytuacjach</w:t>
      </w:r>
      <w:r w:rsidR="006139B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i 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dalszej edukacji, budowanie systemu wartości, kształtowanie poczucia przynależności społecznej, kształtowanie u dzieci odporności emocjonalnej koniecznej do racjonalnego radzenia sobie w nowych i trudnych sytuacjach, troska o zdrowie dzieci i ich sprawność fizyczną, zachęcanie do uczestnictwa w zabawach i grach sportowych. Zajęcia dydaktyczne odbywać się będą według programu wychowawczego przeszkolą, tj. m.in. wychowanie przez sztukę, zabawy konstrukcyjne, gry i zabawy ruchowe, obserwacje przyrodnicze, wychowanie obywatelskie. Zajęcia odbywać się będą z wykorzystaniem sprzętu TIK zakupionego w ramach projektu – co urozmaici zajęcia, zwiększy ich efektywność oraz aktywność dzieci. 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W ramach</w:t>
      </w:r>
      <w:r w:rsidR="000D57F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bezpłatnej</w:t>
      </w:r>
      <w:r w:rsidR="00773F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opieki przedszkolnej dzieci będące uczestnikami projektu otrzymają wyżywienie w czasie pobytu w przedszkolu. Zakupiona zostanie wyprawka (bloki, kleje, kredki, farby). Nauczyciele będą przekazywać dzieciom wiedzę wolną od stereotypowego postrzegania ról kobiet i mężczyzn, a także prowadzić obserwacje pedagogiczne dzieci by poznać ich możliwości i potrzeby rozwojowe. Nauczyciele systematycznie będą informować rodziców o sukcesach i kłopotach ich dzieci. </w:t>
      </w:r>
    </w:p>
    <w:p w14:paraId="57E859ED" w14:textId="736CD66C" w:rsidR="00871676" w:rsidRPr="00FF59B6" w:rsidRDefault="0034009B" w:rsidP="00871676">
      <w:pPr>
        <w:pStyle w:val="Akapitzlist"/>
        <w:numPr>
          <w:ilvl w:val="0"/>
          <w:numId w:val="4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Wsparcie wyrównujące szanse edukacyjne dzieci objętych </w:t>
      </w:r>
      <w:r w:rsidR="00152B3D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opieką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przedszkolną </w:t>
      </w:r>
      <w:r w:rsidR="00152B3D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w </w:t>
      </w:r>
      <w:r w:rsidR="00947F61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nowo</w:t>
      </w:r>
      <w:r w:rsidR="00C911F5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947F61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utworzonym przedszkolu </w:t>
      </w:r>
      <w:r w:rsidR="00075598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F</w:t>
      </w:r>
      <w:r w:rsidR="00947F61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or </w:t>
      </w:r>
      <w:r w:rsidR="00C911F5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K</w:t>
      </w:r>
      <w:r w:rsidR="00947F61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ids w Bytowie</w:t>
      </w:r>
      <w:r w:rsidR="006139B5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mających miejsce zamieszkania na terenie gminy Bytów</w:t>
      </w:r>
      <w:r w:rsidR="00152B3D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, prowadzonym przez Prywatne Centrum Edukacyjne „Marmołowski”</w:t>
      </w:r>
      <w:r w:rsidR="00C8511D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s.c. Alicja Marmołowska, Ewa Marmołowska</w:t>
      </w:r>
      <w:r w:rsidR="00947F61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.</w:t>
      </w:r>
    </w:p>
    <w:p w14:paraId="5A873C29" w14:textId="30E4B781" w:rsidR="0034009B" w:rsidRPr="00FF59B6" w:rsidRDefault="00C060EB" w:rsidP="00871676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Przed rozpoczęciem zajęć </w:t>
      </w:r>
      <w:r w:rsidR="008E7C20" w:rsidRPr="00FF59B6">
        <w:rPr>
          <w:rFonts w:ascii="Cambria" w:hAnsi="Cambria" w:cstheme="minorHAnsi"/>
          <w:color w:val="000000" w:themeColor="text1"/>
          <w:sz w:val="24"/>
          <w:szCs w:val="24"/>
        </w:rPr>
        <w:t>wyrównujących szanse edukacyjne</w:t>
      </w:r>
      <w:r w:rsidR="0034009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wszystkie dzieci, które zostały zakwalifikowane do udziału w projekcie w ramach nowo powstałych miejsc wychowania przedszkolnego</w:t>
      </w:r>
      <w:r w:rsidR="00546B0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oraz </w:t>
      </w:r>
      <w:r w:rsidR="00F573AA" w:rsidRPr="00FF59B6">
        <w:rPr>
          <w:rFonts w:ascii="Cambria" w:hAnsi="Cambria" w:cstheme="minorHAnsi"/>
          <w:color w:val="000000" w:themeColor="text1"/>
          <w:sz w:val="24"/>
          <w:szCs w:val="24"/>
        </w:rPr>
        <w:t>dzieci, które zostały zakwalifikowane do udziału w</w:t>
      </w:r>
      <w:r w:rsidR="00544F3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zajęciach dodatkowych</w:t>
      </w:r>
      <w:r w:rsidR="00FF618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realizowanych w ramach projektu,</w:t>
      </w:r>
      <w:r w:rsidR="0034009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zostaną poddane badaniom przesiewowym. Wyniki badań zostaną indywidualnie przedstawione rodzicom/opiekunom prawnym. Na podstawie zrealizowanych badań przesiewowych wszystkie dzieci, które  będą wymagać wsparcia, za zgodą rodzica/opiekuna prawnego w zależności od potrzeb wezmą udział w:</w:t>
      </w:r>
    </w:p>
    <w:p w14:paraId="4D311642" w14:textId="6896C143" w:rsidR="00DD7EEA" w:rsidRPr="00FF59B6" w:rsidRDefault="0034009B" w:rsidP="0034009B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Grupowych zajęciach logopedycznych –</w:t>
      </w:r>
      <w:r w:rsidR="00DA303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8A5C3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zajęcia </w:t>
      </w:r>
      <w:r w:rsidR="0062062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prowadzone </w:t>
      </w:r>
      <w:r w:rsidR="00DA303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średnio </w:t>
      </w:r>
      <w:r w:rsidR="004B5FEF" w:rsidRPr="00FF59B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62062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godzin</w:t>
      </w:r>
      <w:r w:rsidR="004B5FEF" w:rsidRPr="00FF59B6">
        <w:rPr>
          <w:rFonts w:ascii="Cambria" w:hAnsi="Cambria" w:cstheme="minorHAnsi"/>
          <w:color w:val="000000" w:themeColor="text1"/>
          <w:sz w:val="24"/>
          <w:szCs w:val="24"/>
        </w:rPr>
        <w:t>y</w:t>
      </w:r>
      <w:r w:rsidR="00620627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8E613D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620627" w:rsidRPr="00FF59B6">
        <w:rPr>
          <w:rFonts w:ascii="Cambria" w:hAnsi="Cambria" w:cstheme="minorHAnsi"/>
          <w:color w:val="000000" w:themeColor="text1"/>
          <w:sz w:val="24"/>
          <w:szCs w:val="24"/>
        </w:rPr>
        <w:t>w tygodniu</w:t>
      </w:r>
      <w:r w:rsidR="008E613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</w:t>
      </w:r>
      <w:r w:rsidR="004C574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śr. </w:t>
      </w:r>
      <w:r w:rsidR="00DA303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2 spotkania </w:t>
      </w:r>
      <w:bookmarkStart w:id="1" w:name="_Hlk19521111"/>
      <w:r w:rsidR="00DA303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tygodniu w blokach </w:t>
      </w:r>
      <w:r w:rsidR="004C574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śr. </w:t>
      </w:r>
      <w:r w:rsidR="00DA303F" w:rsidRPr="00FF59B6">
        <w:rPr>
          <w:rFonts w:ascii="Cambria" w:hAnsi="Cambria" w:cstheme="minorHAnsi"/>
          <w:color w:val="000000" w:themeColor="text1"/>
          <w:sz w:val="24"/>
          <w:szCs w:val="24"/>
        </w:rPr>
        <w:t>30 minutowych</w:t>
      </w:r>
      <w:r w:rsidR="008E5A0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dla 2 grup</w:t>
      </w:r>
      <w:r w:rsidR="008E613D" w:rsidRPr="00FF59B6">
        <w:rPr>
          <w:rFonts w:ascii="Cambria" w:hAnsi="Cambria" w:cstheme="minorHAnsi"/>
          <w:color w:val="000000" w:themeColor="text1"/>
          <w:sz w:val="24"/>
          <w:szCs w:val="24"/>
        </w:rPr>
        <w:t>)</w:t>
      </w:r>
      <w:r w:rsidR="008A5C36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  <w:r w:rsidR="00E9769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bookmarkEnd w:id="1"/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Łącznie zrealizowanych zostanie </w:t>
      </w:r>
      <w:r w:rsidR="006139B5" w:rsidRPr="00FF59B6">
        <w:rPr>
          <w:rFonts w:ascii="Cambria" w:hAnsi="Cambria" w:cstheme="minorHAnsi"/>
          <w:color w:val="000000" w:themeColor="text1"/>
          <w:sz w:val="24"/>
          <w:szCs w:val="24"/>
        </w:rPr>
        <w:t>68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godzin zajęć</w:t>
      </w:r>
      <w:r w:rsidR="008E613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</w:t>
      </w:r>
      <w:r w:rsidR="004C574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śr. </w:t>
      </w:r>
      <w:r w:rsidR="00DF6DD9" w:rsidRPr="00FF59B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8E613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godzin</w:t>
      </w:r>
      <w:r w:rsidR="00DF6DD9" w:rsidRPr="00FF59B6">
        <w:rPr>
          <w:rFonts w:ascii="Cambria" w:hAnsi="Cambria" w:cstheme="minorHAnsi"/>
          <w:color w:val="000000" w:themeColor="text1"/>
          <w:sz w:val="24"/>
          <w:szCs w:val="24"/>
        </w:rPr>
        <w:t>y</w:t>
      </w:r>
      <w:r w:rsidR="008E613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tygodniu x </w:t>
      </w:r>
      <w:r w:rsidR="004C574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śr. </w:t>
      </w:r>
      <w:r w:rsidR="006139B5" w:rsidRPr="00FF59B6">
        <w:rPr>
          <w:rFonts w:ascii="Cambria" w:hAnsi="Cambria" w:cstheme="minorHAnsi"/>
          <w:color w:val="000000" w:themeColor="text1"/>
          <w:sz w:val="24"/>
          <w:szCs w:val="24"/>
        </w:rPr>
        <w:t>34</w:t>
      </w:r>
      <w:r w:rsidR="008E613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tygodni</w:t>
      </w:r>
      <w:r w:rsidR="006139B5" w:rsidRPr="00FF59B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="008E613D" w:rsidRPr="00FF59B6">
        <w:rPr>
          <w:rFonts w:ascii="Cambria" w:hAnsi="Cambria" w:cstheme="minorHAnsi"/>
          <w:color w:val="000000" w:themeColor="text1"/>
          <w:sz w:val="24"/>
          <w:szCs w:val="24"/>
        </w:rPr>
        <w:t>)</w:t>
      </w:r>
      <w:r w:rsidR="00474096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2FDFC29" w14:textId="1CCC83B8" w:rsidR="00401C23" w:rsidRPr="00FF59B6" w:rsidRDefault="0034009B" w:rsidP="00401C23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Indywidualnych zajęciach logopedycznych – </w:t>
      </w:r>
      <w:r w:rsidR="0019629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zaplanowana </w:t>
      </w:r>
      <w:r w:rsidR="00413922" w:rsidRPr="00FF59B6">
        <w:rPr>
          <w:rFonts w:ascii="Cambria" w:hAnsi="Cambria" w:cstheme="minorHAnsi"/>
          <w:color w:val="000000" w:themeColor="text1"/>
          <w:sz w:val="24"/>
          <w:szCs w:val="24"/>
        </w:rPr>
        <w:t>w projekcie liczba</w:t>
      </w:r>
      <w:r w:rsidR="006139B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średnio</w:t>
      </w:r>
      <w:r w:rsidR="0041392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139B5" w:rsidRPr="00FF59B6">
        <w:rPr>
          <w:rFonts w:ascii="Cambria" w:hAnsi="Cambria" w:cstheme="minorHAnsi"/>
          <w:color w:val="000000" w:themeColor="text1"/>
          <w:sz w:val="24"/>
          <w:szCs w:val="24"/>
        </w:rPr>
        <w:t>4</w:t>
      </w:r>
      <w:r w:rsidR="0041392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godzin na tydzień </w:t>
      </w:r>
      <w:r w:rsidR="00C841F9" w:rsidRPr="00FF59B6">
        <w:rPr>
          <w:rFonts w:ascii="Cambria" w:hAnsi="Cambria" w:cstheme="minorHAnsi"/>
          <w:color w:val="000000" w:themeColor="text1"/>
          <w:sz w:val="24"/>
          <w:szCs w:val="24"/>
        </w:rPr>
        <w:t>zostanie podzielona równo lub według potrzeb na dzieci wymagające wsparcia</w:t>
      </w:r>
      <w:r w:rsidR="0029379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Łącznie zaplanowano </w:t>
      </w:r>
      <w:r w:rsidR="006139B5" w:rsidRPr="00FF59B6">
        <w:rPr>
          <w:rFonts w:ascii="Cambria" w:hAnsi="Cambria" w:cstheme="minorHAnsi"/>
          <w:color w:val="000000" w:themeColor="text1"/>
          <w:sz w:val="24"/>
          <w:szCs w:val="24"/>
        </w:rPr>
        <w:t>124</w:t>
      </w:r>
      <w:r w:rsidR="004C63F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F6DD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godzin </w:t>
      </w:r>
      <w:r w:rsidR="004C63F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indywidualnych </w:t>
      </w:r>
      <w:r w:rsidR="00DF6DD9" w:rsidRPr="00FF59B6">
        <w:rPr>
          <w:rFonts w:ascii="Cambria" w:hAnsi="Cambria" w:cstheme="minorHAnsi"/>
          <w:color w:val="000000" w:themeColor="text1"/>
          <w:sz w:val="24"/>
          <w:szCs w:val="24"/>
        </w:rPr>
        <w:t>zaj</w:t>
      </w:r>
      <w:r w:rsidR="004C63F5" w:rsidRPr="00FF59B6">
        <w:rPr>
          <w:rFonts w:ascii="Cambria" w:hAnsi="Cambria" w:cstheme="minorHAnsi"/>
          <w:color w:val="000000" w:themeColor="text1"/>
          <w:sz w:val="24"/>
          <w:szCs w:val="24"/>
        </w:rPr>
        <w:t>ęć logopedycznych (śr.</w:t>
      </w:r>
      <w:r w:rsidR="00401C2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139B5" w:rsidRPr="00FF59B6">
        <w:rPr>
          <w:rFonts w:ascii="Cambria" w:hAnsi="Cambria" w:cstheme="minorHAnsi"/>
          <w:color w:val="000000" w:themeColor="text1"/>
          <w:sz w:val="24"/>
          <w:szCs w:val="24"/>
        </w:rPr>
        <w:t>4</w:t>
      </w:r>
      <w:r w:rsidR="00401C2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godziny w tygodniu x śr. </w:t>
      </w:r>
      <w:r w:rsidR="006139B5" w:rsidRPr="00FF59B6">
        <w:rPr>
          <w:rFonts w:ascii="Cambria" w:hAnsi="Cambria" w:cstheme="minorHAnsi"/>
          <w:color w:val="000000" w:themeColor="text1"/>
          <w:sz w:val="24"/>
          <w:szCs w:val="24"/>
        </w:rPr>
        <w:t>31</w:t>
      </w:r>
      <w:r w:rsidR="00401C2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tygodni).</w:t>
      </w:r>
    </w:p>
    <w:p w14:paraId="19B73F3A" w14:textId="664EC6A4" w:rsidR="005D49A5" w:rsidRPr="00FF59B6" w:rsidRDefault="005D49A5" w:rsidP="0034009B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Gimnasty</w:t>
      </w:r>
      <w:r w:rsidR="002B5D6F" w:rsidRPr="00FF59B6">
        <w:rPr>
          <w:rFonts w:ascii="Cambria" w:hAnsi="Cambria" w:cstheme="minorHAnsi"/>
          <w:color w:val="000000" w:themeColor="text1"/>
          <w:sz w:val="24"/>
          <w:szCs w:val="24"/>
        </w:rPr>
        <w:t>ce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korekcyjnej – zajęcia prowadzone </w:t>
      </w:r>
      <w:r w:rsidR="0049470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</w:t>
      </w:r>
      <w:r w:rsidR="00401C23" w:rsidRPr="00FF59B6">
        <w:rPr>
          <w:rFonts w:ascii="Cambria" w:hAnsi="Cambria" w:cstheme="minorHAnsi"/>
          <w:color w:val="000000" w:themeColor="text1"/>
          <w:sz w:val="24"/>
          <w:szCs w:val="24"/>
        </w:rPr>
        <w:t>trzech</w:t>
      </w:r>
      <w:r w:rsidR="0049470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mniejszych grupach, </w:t>
      </w:r>
      <w:r w:rsidR="005A289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średnio </w:t>
      </w:r>
      <w:r w:rsidR="003E3AA6" w:rsidRPr="00FF59B6">
        <w:rPr>
          <w:rFonts w:ascii="Cambria" w:hAnsi="Cambria" w:cstheme="minorHAnsi"/>
          <w:color w:val="000000" w:themeColor="text1"/>
          <w:sz w:val="24"/>
          <w:szCs w:val="24"/>
        </w:rPr>
        <w:t>1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godzin</w:t>
      </w:r>
      <w:r w:rsidR="003E3AA6" w:rsidRPr="00FF59B6">
        <w:rPr>
          <w:rFonts w:ascii="Cambria" w:hAnsi="Cambria" w:cstheme="minorHAnsi"/>
          <w:color w:val="000000" w:themeColor="text1"/>
          <w:sz w:val="24"/>
          <w:szCs w:val="24"/>
        </w:rPr>
        <w:t>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ty</w:t>
      </w:r>
      <w:r w:rsidR="00102ABC" w:rsidRPr="00FF59B6">
        <w:rPr>
          <w:rFonts w:ascii="Cambria" w:hAnsi="Cambria" w:cstheme="minorHAnsi"/>
          <w:color w:val="000000" w:themeColor="text1"/>
          <w:sz w:val="24"/>
          <w:szCs w:val="24"/>
        </w:rPr>
        <w:t>g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odniu</w:t>
      </w:r>
      <w:r w:rsidR="0049470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dla każdej z grup</w:t>
      </w:r>
      <w:r w:rsidR="00BC165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</w:t>
      </w:r>
      <w:r w:rsidR="004C574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śr. </w:t>
      </w:r>
      <w:r w:rsidR="00BC165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2 spotkania w tygodniu </w:t>
      </w:r>
      <w:r w:rsidR="00E42AAA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9110B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blokach </w:t>
      </w:r>
      <w:r w:rsidR="004C574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śr. </w:t>
      </w:r>
      <w:r w:rsidR="009110BB" w:rsidRPr="00FF59B6">
        <w:rPr>
          <w:rFonts w:ascii="Cambria" w:hAnsi="Cambria" w:cstheme="minorHAnsi"/>
          <w:color w:val="000000" w:themeColor="text1"/>
          <w:sz w:val="24"/>
          <w:szCs w:val="24"/>
        </w:rPr>
        <w:t>30 minutowych</w:t>
      </w:r>
      <w:r w:rsidR="0001195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dla każdej grupy</w:t>
      </w:r>
      <w:r w:rsidR="003E3AA6" w:rsidRPr="00FF59B6">
        <w:rPr>
          <w:rFonts w:ascii="Cambria" w:hAnsi="Cambria" w:cstheme="minorHAnsi"/>
          <w:color w:val="000000" w:themeColor="text1"/>
          <w:sz w:val="24"/>
          <w:szCs w:val="24"/>
        </w:rPr>
        <w:t>)</w:t>
      </w:r>
      <w:r w:rsidR="009110B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Łącznie zaplanowano </w:t>
      </w:r>
      <w:r w:rsidR="00AF33B2" w:rsidRPr="00FF59B6">
        <w:rPr>
          <w:rFonts w:ascii="Cambria" w:hAnsi="Cambria" w:cstheme="minorHAnsi"/>
          <w:color w:val="000000" w:themeColor="text1"/>
          <w:sz w:val="24"/>
          <w:szCs w:val="24"/>
        </w:rPr>
        <w:t>96</w:t>
      </w:r>
      <w:r w:rsidR="009110B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godzin</w:t>
      </w:r>
      <w:r w:rsidR="009F12AA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09CE1AD1" w14:textId="4498E0E4" w:rsidR="00003B40" w:rsidRPr="00FF59B6" w:rsidRDefault="009110BB" w:rsidP="001149CD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Rytmi</w:t>
      </w:r>
      <w:r w:rsidR="002B5D6F" w:rsidRPr="00FF59B6">
        <w:rPr>
          <w:rFonts w:ascii="Cambria" w:hAnsi="Cambria" w:cstheme="minorHAnsi"/>
          <w:color w:val="000000" w:themeColor="text1"/>
          <w:sz w:val="24"/>
          <w:szCs w:val="24"/>
        </w:rPr>
        <w:t>ce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– zajęcia prowadzone średnio 1 godzinę w tygodniu </w:t>
      </w:r>
      <w:r w:rsidR="002A1F46" w:rsidRPr="00FF59B6">
        <w:rPr>
          <w:rFonts w:ascii="Cambria" w:hAnsi="Cambria" w:cstheme="minorHAnsi"/>
          <w:color w:val="000000" w:themeColor="text1"/>
          <w:sz w:val="24"/>
          <w:szCs w:val="24"/>
        </w:rPr>
        <w:t>(</w:t>
      </w:r>
      <w:r w:rsidR="00362752" w:rsidRPr="00FF59B6">
        <w:rPr>
          <w:rFonts w:ascii="Cambria" w:hAnsi="Cambria" w:cstheme="minorHAnsi"/>
          <w:color w:val="000000" w:themeColor="text1"/>
          <w:sz w:val="24"/>
          <w:szCs w:val="24"/>
        </w:rPr>
        <w:t>śr.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A174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1 spotkanie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30 minutow</w:t>
      </w:r>
      <w:r w:rsidR="004D29CA" w:rsidRPr="00FF59B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="00E05BA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dla 2 grup).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Łącznie zaplanowano 48 godzin (1 godzina w tygodniu x 48 tygodni).</w:t>
      </w:r>
    </w:p>
    <w:p w14:paraId="5C5F9425" w14:textId="0D905719" w:rsidR="00871676" w:rsidRPr="00FF59B6" w:rsidRDefault="00871676" w:rsidP="00C21973">
      <w:pPr>
        <w:pStyle w:val="Akapitzlist"/>
        <w:numPr>
          <w:ilvl w:val="0"/>
          <w:numId w:val="4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Wsparcie ukierunkowane na rozwój kompetencji kluczowych</w:t>
      </w:r>
      <w:r w:rsidR="00657B2F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2A7B4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i uniwersalnych na rynku pracy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u dzieci objętych </w:t>
      </w:r>
      <w:r w:rsidR="0029459C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opieką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przedszkolną </w:t>
      </w:r>
      <w:r w:rsidR="0029459C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w nowo</w:t>
      </w:r>
      <w:r w:rsidR="00C93766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29459C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utworzonym przedszkolu </w:t>
      </w:r>
      <w:r w:rsidR="00075598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F</w:t>
      </w:r>
      <w:r w:rsidR="0029459C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or </w:t>
      </w:r>
      <w:r w:rsidR="00C93766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K</w:t>
      </w:r>
      <w:r w:rsidR="0029459C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ids w Bytowie,</w:t>
      </w:r>
      <w:r w:rsidR="0066647F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mających miejsce zamieszkania n</w:t>
      </w:r>
      <w:r w:rsidR="00FF59B6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a</w:t>
      </w:r>
      <w:r w:rsidR="0066647F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terenie gm</w:t>
      </w:r>
      <w:r w:rsidR="00FF59B6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i</w:t>
      </w:r>
      <w:r w:rsidR="0066647F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ny Bytów</w:t>
      </w:r>
      <w:r w:rsidR="0029459C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prowadzonym przez Prywatne Centrum Edukacyjne „Marmołowski” s.c. Alicja Marmołowska, Ewa Marmołowska</w:t>
      </w:r>
      <w:r w:rsidR="00C21973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,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tym:</w:t>
      </w:r>
    </w:p>
    <w:p w14:paraId="5115ABA9" w14:textId="70506C45" w:rsidR="00871676" w:rsidRPr="00FF59B6" w:rsidRDefault="00871676" w:rsidP="00871676">
      <w:pPr>
        <w:pStyle w:val="Akapitzlist"/>
        <w:numPr>
          <w:ilvl w:val="0"/>
          <w:numId w:val="28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Raz </w:t>
      </w:r>
      <w:r w:rsidR="000276C7" w:rsidRPr="00FF59B6">
        <w:rPr>
          <w:rFonts w:ascii="Cambria" w:hAnsi="Cambria" w:cstheme="minorHAnsi"/>
          <w:color w:val="000000" w:themeColor="text1"/>
          <w:sz w:val="24"/>
          <w:szCs w:val="24"/>
        </w:rPr>
        <w:t>na kwartał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odbywać się będzie wizyta grupy teatralnej w nowo</w:t>
      </w:r>
      <w:r w:rsidR="008850DA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utworzon</w:t>
      </w:r>
      <w:r w:rsidR="00604A93" w:rsidRPr="00FF59B6">
        <w:rPr>
          <w:rFonts w:ascii="Cambria" w:hAnsi="Cambria" w:cstheme="minorHAnsi"/>
          <w:color w:val="000000" w:themeColor="text1"/>
          <w:sz w:val="24"/>
          <w:szCs w:val="24"/>
        </w:rPr>
        <w:t>ym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04A93" w:rsidRPr="00FF59B6">
        <w:rPr>
          <w:rFonts w:ascii="Cambria" w:hAnsi="Cambria" w:cstheme="minorHAnsi"/>
          <w:color w:val="000000" w:themeColor="text1"/>
          <w:sz w:val="24"/>
          <w:szCs w:val="24"/>
        </w:rPr>
        <w:t>przedszkolu</w:t>
      </w:r>
      <w:r w:rsidR="00FB275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r w:rsidR="00C11D5C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lub wyjście dzieci do </w:t>
      </w:r>
      <w:r w:rsidR="006A05D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Bytowskiego Centrum Kultury, </w:t>
      </w:r>
      <w:r w:rsidR="00FB2758" w:rsidRPr="00FF59B6">
        <w:rPr>
          <w:rFonts w:ascii="Cambria" w:hAnsi="Cambria" w:cstheme="minorHAnsi"/>
          <w:color w:val="000000" w:themeColor="text1"/>
          <w:sz w:val="24"/>
          <w:szCs w:val="24"/>
        </w:rPr>
        <w:t>dla</w:t>
      </w:r>
      <w:r w:rsidR="006A05D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wszystkich </w:t>
      </w:r>
      <w:r w:rsidR="00FB275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dzieci, które </w:t>
      </w:r>
      <w:r w:rsidR="006A05D4" w:rsidRPr="00FF59B6">
        <w:rPr>
          <w:rFonts w:ascii="Cambria" w:hAnsi="Cambria" w:cstheme="minorHAnsi"/>
          <w:color w:val="000000" w:themeColor="text1"/>
          <w:sz w:val="24"/>
          <w:szCs w:val="24"/>
        </w:rPr>
        <w:t>biorą</w:t>
      </w:r>
      <w:r w:rsidR="00F10E4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udział w projekcie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Łącznie </w:t>
      </w:r>
      <w:r w:rsidR="00763B05" w:rsidRPr="00FF59B6">
        <w:rPr>
          <w:rFonts w:ascii="Cambria" w:hAnsi="Cambria" w:cstheme="minorHAnsi"/>
          <w:color w:val="000000" w:themeColor="text1"/>
          <w:sz w:val="24"/>
          <w:szCs w:val="24"/>
        </w:rPr>
        <w:t>4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przedstawie</w:t>
      </w:r>
      <w:r w:rsidR="00763B05" w:rsidRPr="00FF59B6">
        <w:rPr>
          <w:rFonts w:ascii="Cambria" w:hAnsi="Cambria" w:cstheme="minorHAnsi"/>
          <w:color w:val="000000" w:themeColor="text1"/>
          <w:sz w:val="24"/>
          <w:szCs w:val="24"/>
        </w:rPr>
        <w:t>nia</w:t>
      </w:r>
      <w:r w:rsidR="000140B2" w:rsidRPr="00FF59B6">
        <w:rPr>
          <w:rFonts w:ascii="Cambria" w:hAnsi="Cambria" w:cstheme="minorHAnsi"/>
          <w:color w:val="000000" w:themeColor="text1"/>
          <w:sz w:val="24"/>
          <w:szCs w:val="24"/>
        </w:rPr>
        <w:t>/wyjścia do BCK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45561BED" w14:textId="11FA5D70" w:rsidR="00871676" w:rsidRPr="00FF59B6" w:rsidRDefault="00871676" w:rsidP="00871676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Zajęcia z języka angielskiego - zajęcia prowadzone będą </w:t>
      </w:r>
      <w:r w:rsidR="0036275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śr. </w:t>
      </w:r>
      <w:r w:rsidR="00A40913" w:rsidRPr="00FF59B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38078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razy w tygodniu</w:t>
      </w:r>
      <w:r w:rsidR="00027E5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po</w:t>
      </w:r>
      <w:r w:rsidR="0036275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śr.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30 minut</w:t>
      </w:r>
      <w:r w:rsidR="00A4091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dla 2 grup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. Łącznie zrealizowan</w:t>
      </w:r>
      <w:r w:rsidR="00D966C0" w:rsidRPr="00FF59B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zostan</w:t>
      </w:r>
      <w:r w:rsidR="00D966C0" w:rsidRPr="00FF59B6">
        <w:rPr>
          <w:rFonts w:ascii="Cambria" w:hAnsi="Cambria" w:cstheme="minorHAnsi"/>
          <w:color w:val="000000" w:themeColor="text1"/>
          <w:sz w:val="24"/>
          <w:szCs w:val="24"/>
        </w:rPr>
        <w:t>ą 72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 godzin</w:t>
      </w:r>
      <w:r w:rsidR="00D966C0" w:rsidRPr="00FF59B6">
        <w:rPr>
          <w:rFonts w:ascii="Cambria" w:hAnsi="Cambria" w:cstheme="minorHAnsi"/>
          <w:color w:val="000000" w:themeColor="text1"/>
          <w:sz w:val="24"/>
          <w:szCs w:val="24"/>
        </w:rPr>
        <w:t>y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zajęć</w:t>
      </w:r>
      <w:r w:rsidR="007260B6" w:rsidRPr="00FF59B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69185761" w14:textId="4D6D362F" w:rsidR="00176CA8" w:rsidRPr="00D42A62" w:rsidRDefault="00C3405E" w:rsidP="00D42A62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Wyjazdy rozwijające kompetencje przyrodnicze, świadomość kultur</w:t>
      </w:r>
      <w:r w:rsidR="004E140A" w:rsidRPr="00FF59B6">
        <w:rPr>
          <w:rFonts w:ascii="Cambria" w:hAnsi="Cambria" w:cstheme="minorHAnsi"/>
          <w:color w:val="000000" w:themeColor="text1"/>
          <w:sz w:val="24"/>
          <w:szCs w:val="24"/>
        </w:rPr>
        <w:t>ową</w:t>
      </w:r>
      <w:r w:rsidR="002F674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, kreatywność </w:t>
      </w:r>
      <w:r w:rsidR="005942CC" w:rsidRPr="00FF59B6">
        <w:rPr>
          <w:rFonts w:ascii="Cambria" w:hAnsi="Cambria" w:cstheme="minorHAnsi"/>
          <w:color w:val="000000" w:themeColor="text1"/>
          <w:sz w:val="24"/>
          <w:szCs w:val="24"/>
        </w:rPr>
        <w:t>d</w:t>
      </w:r>
      <w:r w:rsidR="00C4740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edykowane </w:t>
      </w:r>
      <w:r w:rsidR="005942CC" w:rsidRPr="00FF59B6">
        <w:rPr>
          <w:rFonts w:ascii="Cambria" w:hAnsi="Cambria" w:cstheme="minorHAnsi"/>
          <w:color w:val="000000" w:themeColor="text1"/>
          <w:sz w:val="24"/>
          <w:szCs w:val="24"/>
        </w:rPr>
        <w:t>dla dzieci</w:t>
      </w:r>
      <w:r w:rsidR="00C4740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wieku przedszkolnym. </w:t>
      </w:r>
      <w:r w:rsidR="00EB038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Wyjazd 2 razy </w:t>
      </w:r>
      <w:r w:rsidR="004E140A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EB0388" w:rsidRPr="00FF59B6">
        <w:rPr>
          <w:rFonts w:ascii="Cambria" w:hAnsi="Cambria" w:cstheme="minorHAnsi"/>
          <w:color w:val="000000" w:themeColor="text1"/>
          <w:sz w:val="24"/>
          <w:szCs w:val="24"/>
        </w:rPr>
        <w:t>w roku szkolnym</w:t>
      </w:r>
      <w:r w:rsidR="00FF59B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  <w:r w:rsidR="00362FD6" w:rsidRPr="00FF59B6">
        <w:rPr>
          <w:rFonts w:ascii="Cambria" w:hAnsi="Cambria" w:cstheme="minorHAnsi"/>
          <w:color w:val="000000" w:themeColor="text1"/>
          <w:sz w:val="24"/>
          <w:szCs w:val="24"/>
        </w:rPr>
        <w:t>Na wyjazdach zapewnion</w:t>
      </w:r>
      <w:r w:rsidR="00DA615D" w:rsidRPr="00FF59B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="00362FD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zostan</w:t>
      </w:r>
      <w:r w:rsidR="00DA615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ą bilety wstępu, </w:t>
      </w:r>
      <w:r w:rsidR="00633AD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wyżywienie, </w:t>
      </w:r>
      <w:r w:rsidR="00715AE8" w:rsidRPr="00FF59B6">
        <w:rPr>
          <w:rFonts w:ascii="Cambria" w:hAnsi="Cambria" w:cstheme="minorHAnsi"/>
          <w:color w:val="000000" w:themeColor="text1"/>
          <w:sz w:val="24"/>
          <w:szCs w:val="24"/>
        </w:rPr>
        <w:t>transport</w:t>
      </w:r>
      <w:r w:rsidR="00633AD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  <w:r w:rsidR="00362FD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</w:p>
    <w:p w14:paraId="540CAC82" w14:textId="1953195A" w:rsidR="00DD0D9B" w:rsidRPr="00FF59B6" w:rsidRDefault="00DD0D9B" w:rsidP="00DD0D9B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§ </w:t>
      </w:r>
      <w:r w:rsidR="00176CA8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8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. Formy wsparcia w ramach projektu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br/>
        <w:t xml:space="preserve"> dla nauczycieli</w:t>
      </w:r>
    </w:p>
    <w:p w14:paraId="51175AE8" w14:textId="4861DB22" w:rsidR="00AA40A0" w:rsidRPr="00FF59B6" w:rsidRDefault="00DD0D9B" w:rsidP="00E74A0D">
      <w:pPr>
        <w:pStyle w:val="Akapitzlist"/>
        <w:spacing w:before="120" w:after="0" w:line="360" w:lineRule="auto"/>
        <w:ind w:left="0"/>
        <w:mirrorIndents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Doskonalenie kompetencji nauczycieli zatrudnionych</w:t>
      </w:r>
      <w:r w:rsidR="00176CA8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przez Prywatne Centrum Edukacyjne „Marmołowski” s.c. Alicja Marmołowska, Ewa Marmołowska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4E140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br/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w </w:t>
      </w:r>
      <w:r w:rsidR="00176CA8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nowo</w:t>
      </w:r>
      <w:r w:rsidR="00457D5E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utworzonym przedszkolu </w:t>
      </w:r>
      <w:r w:rsidR="00075598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F</w:t>
      </w:r>
      <w:r w:rsidR="00457D5E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or </w:t>
      </w:r>
      <w:r w:rsidR="004E140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K</w:t>
      </w:r>
      <w:r w:rsidR="00457D5E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ids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w zakresie wykorzystywania </w:t>
      </w:r>
      <w:r w:rsidR="00457D5E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TIK </w:t>
      </w:r>
      <w:r w:rsidR="004E140A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br/>
      </w:r>
      <w:r w:rsidR="00927A67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w procesie dydaktycznym.</w:t>
      </w:r>
    </w:p>
    <w:p w14:paraId="1C71A820" w14:textId="0D62AD18" w:rsidR="003A13BE" w:rsidRPr="00FF59B6" w:rsidRDefault="00927A67" w:rsidP="004C7FC4">
      <w:pPr>
        <w:pStyle w:val="Akapitzlist"/>
        <w:spacing w:before="120" w:after="0" w:line="360" w:lineRule="auto"/>
        <w:ind w:left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A638C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nauczycieli będących Uczestnikami projektu „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Akademia Przedszkolaka</w:t>
      </w:r>
      <w:r w:rsidR="00A638C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” weźmie udział </w:t>
      </w:r>
      <w:r w:rsidR="004C7FC4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A638C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szkoleniu prowadzonym w formie warsztatowej pn. ”Wykorzystanie </w:t>
      </w:r>
      <w:r w:rsidR="00965A3D" w:rsidRPr="00FF59B6">
        <w:rPr>
          <w:rFonts w:ascii="Cambria" w:hAnsi="Cambria" w:cstheme="minorHAnsi"/>
          <w:color w:val="000000" w:themeColor="text1"/>
          <w:sz w:val="24"/>
          <w:szCs w:val="24"/>
        </w:rPr>
        <w:t>monitora interaktywnego</w:t>
      </w:r>
      <w:r w:rsidR="00A638C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do zajęć edukacyjnych</w:t>
      </w:r>
      <w:r w:rsidR="00965A3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przedszkolu</w:t>
      </w:r>
      <w:r w:rsidR="00A638C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”. Zajęcia odbywać się będą </w:t>
      </w:r>
      <w:r w:rsidR="00E74A0D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A638C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soboty. Łącznie </w:t>
      </w:r>
      <w:r w:rsidR="001A2D4D" w:rsidRPr="00FF59B6">
        <w:rPr>
          <w:rFonts w:ascii="Cambria" w:hAnsi="Cambria" w:cstheme="minorHAnsi"/>
          <w:color w:val="000000" w:themeColor="text1"/>
          <w:sz w:val="24"/>
          <w:szCs w:val="24"/>
        </w:rPr>
        <w:t>24</w:t>
      </w:r>
      <w:r w:rsidR="00A638C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godzin</w:t>
      </w:r>
      <w:r w:rsidR="001A2D4D" w:rsidRPr="00FF59B6">
        <w:rPr>
          <w:rFonts w:ascii="Cambria" w:hAnsi="Cambria" w:cstheme="minorHAnsi"/>
          <w:color w:val="000000" w:themeColor="text1"/>
          <w:sz w:val="24"/>
          <w:szCs w:val="24"/>
        </w:rPr>
        <w:t>y</w:t>
      </w:r>
      <w:r w:rsidR="00A638C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</w:t>
      </w:r>
      <w:r w:rsidR="001A2D4D" w:rsidRPr="00FF59B6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="006C32E9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dni</w:t>
      </w:r>
      <w:r w:rsidR="00A638C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szkole</w:t>
      </w:r>
      <w:r w:rsidR="006C32E9" w:rsidRPr="00FF59B6">
        <w:rPr>
          <w:rFonts w:ascii="Cambria" w:hAnsi="Cambria" w:cstheme="minorHAnsi"/>
          <w:color w:val="000000" w:themeColor="text1"/>
          <w:sz w:val="24"/>
          <w:szCs w:val="24"/>
        </w:rPr>
        <w:t>ń</w:t>
      </w:r>
      <w:r w:rsidR="00A638C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x 8 godzin; 1 godzina = 45minut</w:t>
      </w:r>
      <w:r w:rsidR="003A13BE" w:rsidRPr="00FF59B6">
        <w:rPr>
          <w:rFonts w:ascii="Cambria" w:hAnsi="Cambria" w:cstheme="minorHAnsi"/>
          <w:color w:val="000000" w:themeColor="text1"/>
          <w:sz w:val="24"/>
          <w:szCs w:val="24"/>
        </w:rPr>
        <w:t>).</w:t>
      </w:r>
    </w:p>
    <w:p w14:paraId="3D1B1BDD" w14:textId="71C49199" w:rsidR="00562E1B" w:rsidRDefault="00562E1B" w:rsidP="001149CD">
      <w:pPr>
        <w:tabs>
          <w:tab w:val="left" w:pos="3255"/>
        </w:tabs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D128356" w14:textId="6A452B51" w:rsidR="00D42A62" w:rsidRDefault="00D42A62" w:rsidP="001149CD">
      <w:pPr>
        <w:tabs>
          <w:tab w:val="left" w:pos="3255"/>
        </w:tabs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A9BC1A7" w14:textId="77777777" w:rsidR="00D42A62" w:rsidRPr="00FF59B6" w:rsidRDefault="00D42A62" w:rsidP="001149CD">
      <w:pPr>
        <w:tabs>
          <w:tab w:val="left" w:pos="3255"/>
        </w:tabs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408BD9B" w14:textId="0FC27744" w:rsidR="00562E1B" w:rsidRPr="00FF59B6" w:rsidRDefault="00562E1B" w:rsidP="00BC419D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lastRenderedPageBreak/>
        <w:t xml:space="preserve">§ </w:t>
      </w:r>
      <w:r w:rsidR="00E74A0D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9</w:t>
      </w: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. Postanowienia końcow</w:t>
      </w:r>
      <w:r w:rsidR="00BC419D"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e</w:t>
      </w:r>
    </w:p>
    <w:p w14:paraId="6E5ED8B8" w14:textId="583FBF91" w:rsidR="00562E1B" w:rsidRPr="00FF59B6" w:rsidRDefault="00562E1B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Regulamin wchodzi w życie z dniem </w:t>
      </w:r>
      <w:r w:rsidR="00B45363" w:rsidRPr="00FF59B6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="00E65244" w:rsidRPr="00FF59B6">
        <w:rPr>
          <w:rFonts w:ascii="Cambria" w:hAnsi="Cambria" w:cstheme="minorHAnsi"/>
          <w:color w:val="000000" w:themeColor="text1"/>
          <w:sz w:val="24"/>
          <w:szCs w:val="24"/>
        </w:rPr>
        <w:t>0</w:t>
      </w:r>
      <w:r w:rsidR="00B45363" w:rsidRPr="00FF59B6">
        <w:rPr>
          <w:rFonts w:ascii="Cambria" w:hAnsi="Cambria" w:cstheme="minorHAnsi"/>
          <w:color w:val="000000" w:themeColor="text1"/>
          <w:sz w:val="24"/>
          <w:szCs w:val="24"/>
        </w:rPr>
        <w:t>.0</w:t>
      </w:r>
      <w:r w:rsidR="00E65244" w:rsidRPr="00FF59B6">
        <w:rPr>
          <w:rFonts w:ascii="Cambria" w:hAnsi="Cambria" w:cstheme="minorHAnsi"/>
          <w:color w:val="000000" w:themeColor="text1"/>
          <w:sz w:val="24"/>
          <w:szCs w:val="24"/>
        </w:rPr>
        <w:t>8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.201</w:t>
      </w:r>
      <w:r w:rsidR="00DC1F46" w:rsidRPr="00FF59B6">
        <w:rPr>
          <w:rFonts w:ascii="Cambria" w:hAnsi="Cambria" w:cstheme="minorHAnsi"/>
          <w:color w:val="000000" w:themeColor="text1"/>
          <w:sz w:val="24"/>
          <w:szCs w:val="24"/>
        </w:rPr>
        <w:t>9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r.</w:t>
      </w:r>
      <w:r w:rsidR="00FF59B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 związku z wejściem w życie niniejszego regulaminu  moc obowiązującą traci Regulamin z dnia 31.05.2019 r. </w:t>
      </w:r>
    </w:p>
    <w:p w14:paraId="47ACFCE2" w14:textId="760D2B59" w:rsidR="00562E1B" w:rsidRPr="00FF59B6" w:rsidRDefault="00562E1B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Beneficjent zastrzega sobie prawo do zmiany niniejszego regulaminu.</w:t>
      </w:r>
      <w:r w:rsidR="00FB5398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</w:p>
    <w:p w14:paraId="7244FE13" w14:textId="294F1EFA" w:rsidR="0076792D" w:rsidRPr="00FF59B6" w:rsidRDefault="0098694A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przypadku zmiany</w:t>
      </w:r>
      <w:r w:rsidR="00E33A1F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wniosku o dofinansowanie projektu „</w:t>
      </w:r>
      <w:r w:rsidR="00DC1F46" w:rsidRPr="00FF59B6">
        <w:rPr>
          <w:rFonts w:ascii="Cambria" w:hAnsi="Cambria" w:cstheme="minorHAnsi"/>
          <w:color w:val="000000" w:themeColor="text1"/>
          <w:sz w:val="24"/>
          <w:szCs w:val="24"/>
        </w:rPr>
        <w:t>Akademia Przedszkolaka</w:t>
      </w:r>
      <w:r w:rsidR="00E33A1F" w:rsidRPr="00FF59B6">
        <w:rPr>
          <w:rFonts w:ascii="Cambria" w:hAnsi="Cambria" w:cstheme="minorHAnsi"/>
          <w:color w:val="000000" w:themeColor="text1"/>
          <w:sz w:val="24"/>
          <w:szCs w:val="24"/>
        </w:rPr>
        <w:t>”</w:t>
      </w:r>
      <w:r w:rsidR="000671C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zmianie</w:t>
      </w:r>
      <w:r w:rsidR="004129B9" w:rsidRPr="00FF59B6">
        <w:rPr>
          <w:rFonts w:ascii="Cambria" w:hAnsi="Cambria" w:cstheme="minorHAnsi"/>
          <w:color w:val="000000" w:themeColor="text1"/>
          <w:sz w:val="24"/>
          <w:szCs w:val="24"/>
        </w:rPr>
        <w:t>/aktualizacji</w:t>
      </w:r>
      <w:r w:rsidR="000671C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ulegają zapisy niniejszego regulaminu.</w:t>
      </w:r>
    </w:p>
    <w:p w14:paraId="61CE59D4" w14:textId="54305702" w:rsidR="006C32E9" w:rsidRPr="00FF59B6" w:rsidRDefault="00562E1B" w:rsidP="006C32E9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Uczestnicy Projektu</w:t>
      </w:r>
      <w:r w:rsidR="006C32E9" w:rsidRPr="00FF59B6">
        <w:rPr>
          <w:rFonts w:ascii="Cambria" w:hAnsi="Cambria" w:cstheme="minorHAnsi"/>
          <w:color w:val="000000" w:themeColor="text1"/>
          <w:sz w:val="24"/>
          <w:szCs w:val="24"/>
        </w:rPr>
        <w:t>/rodzice lub opiekunowie prawni dzieci,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mają prawo do zgłaszania swoich uwag osobiście</w:t>
      </w:r>
      <w:r w:rsidR="00362752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do Dyrektora przedszkola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lub pocztą elektroniczną na adres</w:t>
      </w:r>
      <w:r w:rsidR="00DC1F4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: </w:t>
      </w:r>
      <w:r w:rsidR="00B45363" w:rsidRPr="00FF59B6">
        <w:rPr>
          <w:rFonts w:ascii="Cambria" w:hAnsi="Cambria" w:cstheme="minorHAnsi"/>
          <w:color w:val="000000" w:themeColor="text1"/>
          <w:sz w:val="24"/>
          <w:szCs w:val="24"/>
        </w:rPr>
        <w:t>forkids</w:t>
      </w:r>
      <w:r w:rsidR="00362752" w:rsidRPr="00FF59B6">
        <w:rPr>
          <w:rFonts w:ascii="Cambria" w:hAnsi="Cambria" w:cstheme="minorHAnsi"/>
          <w:color w:val="000000" w:themeColor="text1"/>
          <w:sz w:val="24"/>
          <w:szCs w:val="24"/>
        </w:rPr>
        <w:t>@marmolowski.pl</w:t>
      </w:r>
    </w:p>
    <w:p w14:paraId="0549704C" w14:textId="784B1749" w:rsidR="00562E1B" w:rsidRPr="00FF59B6" w:rsidRDefault="0045077C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W terminie 4 tygodni od zakończenia udziału w projekcie każdy uczestnik projektu jest zobowiązany poinformować Beneficjenta</w:t>
      </w:r>
      <w:r w:rsidR="00274FB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o jego sytuacji po zakończeniu udziału </w:t>
      </w:r>
      <w:r w:rsidR="00727E6A" w:rsidRPr="00FF59B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="00274FB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w projekcie poprzez złożenie oświadczenia, którego wzór stanowi załącznik nr </w:t>
      </w:r>
      <w:r w:rsidR="002E2FE9" w:rsidRPr="00FF59B6">
        <w:rPr>
          <w:rFonts w:ascii="Cambria" w:hAnsi="Cambria" w:cstheme="minorHAnsi"/>
          <w:color w:val="000000" w:themeColor="text1"/>
          <w:sz w:val="24"/>
          <w:szCs w:val="24"/>
        </w:rPr>
        <w:t>10</w:t>
      </w:r>
      <w:r w:rsidR="00274FB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do niniejszego regulaminu.</w:t>
      </w:r>
    </w:p>
    <w:p w14:paraId="6D65C73C" w14:textId="77777777" w:rsidR="004701A7" w:rsidRPr="00FF59B6" w:rsidRDefault="004701A7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4992867" w14:textId="77777777" w:rsidR="001149CD" w:rsidRPr="00FF59B6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b/>
          <w:color w:val="000000" w:themeColor="text1"/>
          <w:sz w:val="24"/>
          <w:szCs w:val="24"/>
        </w:rPr>
        <w:t>Spis załączników do niniejszego Regulaminu:</w:t>
      </w:r>
    </w:p>
    <w:p w14:paraId="32AFEEEE" w14:textId="3590AD03" w:rsidR="001149CD" w:rsidRPr="00FF59B6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C55611" w:rsidRPr="00FF59B6">
        <w:rPr>
          <w:rFonts w:ascii="Cambria" w:hAnsi="Cambria" w:cstheme="minorHAnsi"/>
          <w:color w:val="000000" w:themeColor="text1"/>
          <w:sz w:val="24"/>
          <w:szCs w:val="24"/>
        </w:rPr>
        <w:t>1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– </w:t>
      </w:r>
      <w:r w:rsidR="00B91FE5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Formularz </w:t>
      </w:r>
      <w:r w:rsidR="00BE1FC5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zgłoszeniowy do projektu „Akademia Przedszkolaka”</w:t>
      </w:r>
      <w:r w:rsidR="00CF7FC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(dla dzieci);</w:t>
      </w:r>
    </w:p>
    <w:p w14:paraId="0A4A22C9" w14:textId="4B897FAE" w:rsidR="000A3F1B" w:rsidRPr="00FF59B6" w:rsidRDefault="000A3F1B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1A – </w:t>
      </w:r>
      <w:r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Formularz zgłoszeniowy </w:t>
      </w:r>
      <w:r w:rsidR="00DD6F3F"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>na zajęcia dodatkowe realizowane w ramach</w:t>
      </w:r>
      <w:r w:rsidRPr="00FF59B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projektu „Akademia Przedszkolaka”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(dla dzieci);</w:t>
      </w:r>
    </w:p>
    <w:p w14:paraId="7391CC90" w14:textId="081AAA7A" w:rsidR="00977BA7" w:rsidRPr="00FF59B6" w:rsidRDefault="00B51AB8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2 – </w:t>
      </w:r>
      <w:r w:rsidR="00FF0A36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o wyrażeniu zgody na przetwarzanie danych osobowych </w:t>
      </w:r>
      <w:r w:rsidR="00FF0A36" w:rsidRPr="00FF59B6">
        <w:rPr>
          <w:rFonts w:ascii="Cambria" w:hAnsi="Cambria" w:cstheme="minorHAnsi"/>
          <w:color w:val="000000" w:themeColor="text1"/>
          <w:sz w:val="24"/>
          <w:szCs w:val="24"/>
        </w:rPr>
        <w:br/>
        <w:t xml:space="preserve">w odniesieniu do zbioru: </w:t>
      </w:r>
      <w:r w:rsidR="00FF0A36" w:rsidRPr="00FF59B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„Zarządzanie Regionalnym Programem Operacyjnym Województwa Pomorskiego na lata 2014-2020” </w:t>
      </w:r>
      <w:r w:rsidR="00CF7FCB" w:rsidRPr="00FF59B6">
        <w:rPr>
          <w:rFonts w:ascii="Cambria" w:hAnsi="Cambria" w:cstheme="minorHAnsi"/>
          <w:color w:val="000000" w:themeColor="text1"/>
          <w:sz w:val="24"/>
          <w:szCs w:val="24"/>
        </w:rPr>
        <w:t>(</w:t>
      </w:r>
      <w:r w:rsidR="00FF0A36" w:rsidRPr="00FF59B6">
        <w:rPr>
          <w:rFonts w:ascii="Cambria" w:hAnsi="Cambria" w:cstheme="minorHAnsi"/>
          <w:color w:val="000000" w:themeColor="text1"/>
          <w:sz w:val="24"/>
          <w:szCs w:val="24"/>
        </w:rPr>
        <w:t>dla dzieci</w:t>
      </w:r>
      <w:r w:rsidR="00CF7FCB" w:rsidRPr="00FF59B6">
        <w:rPr>
          <w:rFonts w:ascii="Cambria" w:hAnsi="Cambria" w:cstheme="minorHAnsi"/>
          <w:color w:val="000000" w:themeColor="text1"/>
          <w:sz w:val="24"/>
          <w:szCs w:val="24"/>
        </w:rPr>
        <w:t>)</w:t>
      </w:r>
      <w:r w:rsidR="00F241E1" w:rsidRPr="00FF59B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67D9CB2D" w14:textId="77777777" w:rsidR="00CF7FCB" w:rsidRPr="00FF59B6" w:rsidRDefault="004358DF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3 – </w:t>
      </w:r>
      <w:r w:rsidR="00051D85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o wyrażeniu zgody na przetwarzanie danych osobowych w odniesieniu do zbioru: </w:t>
      </w:r>
      <w:r w:rsidR="00051D85" w:rsidRPr="00FF59B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„Centralny system teleinformatyczny wspierający realizację programów operacyjnych” </w:t>
      </w:r>
      <w:r w:rsidR="00CF7FCB" w:rsidRPr="00FF59B6">
        <w:rPr>
          <w:rFonts w:ascii="Cambria" w:hAnsi="Cambria" w:cstheme="minorHAnsi"/>
          <w:color w:val="000000" w:themeColor="text1"/>
          <w:sz w:val="24"/>
          <w:szCs w:val="24"/>
        </w:rPr>
        <w:t>(dla dzieci);</w:t>
      </w:r>
    </w:p>
    <w:p w14:paraId="226DEF83" w14:textId="66BA4FDC" w:rsidR="001149CD" w:rsidRPr="00FF59B6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>Załącznik nr</w:t>
      </w:r>
      <w:r w:rsidR="00533F9B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4 </w:t>
      </w:r>
      <w:r w:rsidR="006835B7" w:rsidRPr="00FF59B6">
        <w:rPr>
          <w:rFonts w:ascii="Cambria" w:hAnsi="Cambria" w:cstheme="minorHAnsi"/>
          <w:color w:val="000000" w:themeColor="text1"/>
          <w:sz w:val="24"/>
          <w:szCs w:val="24"/>
        </w:rPr>
        <w:t>– Deklaracja uczestnictwa dla dzieci w projekcie „Akademia Przedszkolaka”</w:t>
      </w:r>
      <w:r w:rsidR="00526020" w:rsidRPr="00FF59B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431CD1E2" w14:textId="01D9AA58" w:rsidR="006C32E9" w:rsidRPr="00FF59B6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122BD5" w:rsidRPr="00FF59B6">
        <w:rPr>
          <w:rFonts w:ascii="Cambria" w:hAnsi="Cambria" w:cstheme="minorHAnsi"/>
          <w:color w:val="000000" w:themeColor="text1"/>
          <w:sz w:val="24"/>
          <w:szCs w:val="24"/>
        </w:rPr>
        <w:t>5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526020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– </w:t>
      </w:r>
      <w:r w:rsidR="0018557B" w:rsidRPr="00FF59B6">
        <w:rPr>
          <w:rFonts w:ascii="Cambria" w:hAnsi="Cambria" w:cstheme="minorHAnsi"/>
          <w:color w:val="000000" w:themeColor="text1"/>
          <w:sz w:val="24"/>
          <w:szCs w:val="24"/>
        </w:rPr>
        <w:t>Formularz zgłoszeniowy dla nauczyciela do projektu „Akademia Przedszkolaka”</w:t>
      </w:r>
      <w:r w:rsidR="007E54C3" w:rsidRPr="00FF59B6">
        <w:rPr>
          <w:rFonts w:ascii="Cambria" w:hAnsi="Cambria" w:cstheme="minorHAnsi"/>
          <w:color w:val="000000" w:themeColor="text1"/>
          <w:sz w:val="24"/>
          <w:szCs w:val="24"/>
        </w:rPr>
        <w:t>;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</w:p>
    <w:p w14:paraId="61A3EE64" w14:textId="71DBBABA" w:rsidR="00C80A88" w:rsidRPr="00FF59B6" w:rsidRDefault="00C80A88" w:rsidP="007E3E09">
      <w:pPr>
        <w:spacing w:before="120" w:after="0" w:line="360" w:lineRule="auto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7E54C3" w:rsidRPr="00FF59B6">
        <w:rPr>
          <w:rFonts w:ascii="Cambria" w:hAnsi="Cambria" w:cstheme="minorHAnsi"/>
          <w:color w:val="000000" w:themeColor="text1"/>
          <w:sz w:val="24"/>
          <w:szCs w:val="24"/>
        </w:rPr>
        <w:t>6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– Oświadczenie o wyrażeniu zgody na przetwarzanie danych osobowych w odniesieniu do zbioru: </w:t>
      </w:r>
      <w:r w:rsidR="007E3E09" w:rsidRPr="00FF59B6">
        <w:rPr>
          <w:rFonts w:ascii="Cambria" w:hAnsi="Cambria" w:cstheme="minorHAnsi"/>
          <w:i/>
          <w:color w:val="000000" w:themeColor="text1"/>
          <w:sz w:val="24"/>
          <w:szCs w:val="24"/>
        </w:rPr>
        <w:t>„Zarządzanie Regionalnym Programem Operacyjnym Województwa Pomorskiego na lata 2014-2020”</w:t>
      </w:r>
      <w:r w:rsidR="007E54C3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7E3E09" w:rsidRPr="00FF59B6">
        <w:rPr>
          <w:rFonts w:ascii="Cambria" w:hAnsi="Cambria" w:cstheme="minorHAnsi"/>
          <w:color w:val="000000" w:themeColor="text1"/>
          <w:sz w:val="24"/>
          <w:szCs w:val="24"/>
        </w:rPr>
        <w:t>(</w:t>
      </w:r>
      <w:r w:rsidR="007E54C3" w:rsidRPr="00FF59B6">
        <w:rPr>
          <w:rFonts w:ascii="Cambria" w:hAnsi="Cambria" w:cstheme="minorHAnsi"/>
          <w:color w:val="000000" w:themeColor="text1"/>
          <w:sz w:val="24"/>
          <w:szCs w:val="24"/>
        </w:rPr>
        <w:t>dla nauczycieli</w:t>
      </w:r>
      <w:r w:rsidR="007E3E09" w:rsidRPr="00FF59B6">
        <w:rPr>
          <w:rFonts w:ascii="Cambria" w:hAnsi="Cambria" w:cstheme="minorHAnsi"/>
          <w:color w:val="000000" w:themeColor="text1"/>
          <w:sz w:val="24"/>
          <w:szCs w:val="24"/>
        </w:rPr>
        <w:t>);</w:t>
      </w:r>
    </w:p>
    <w:p w14:paraId="41CD1794" w14:textId="36833541" w:rsidR="006C32E9" w:rsidRPr="00FF59B6" w:rsidRDefault="006C32E9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815D24" w:rsidRPr="00FF59B6">
        <w:rPr>
          <w:rFonts w:ascii="Cambria" w:hAnsi="Cambria" w:cstheme="minorHAnsi"/>
          <w:color w:val="000000" w:themeColor="text1"/>
          <w:sz w:val="24"/>
          <w:szCs w:val="24"/>
        </w:rPr>
        <w:t>7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– </w:t>
      </w:r>
      <w:r w:rsidR="00CE7FA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o wyrażeniu zgody na przetwarzanie danych osobowych w odniesieniu do zbioru: </w:t>
      </w:r>
      <w:r w:rsidR="00CE7FAD" w:rsidRPr="00FF59B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„Centralny system teleinformatyczny wspierający realizację programów operacyjnych” </w:t>
      </w:r>
      <w:r w:rsidR="00CE7FAD" w:rsidRPr="00FF59B6">
        <w:rPr>
          <w:rFonts w:ascii="Cambria" w:hAnsi="Cambria" w:cstheme="minorHAnsi"/>
          <w:color w:val="000000" w:themeColor="text1"/>
          <w:sz w:val="24"/>
          <w:szCs w:val="24"/>
        </w:rPr>
        <w:t>(dla nauczycieli);</w:t>
      </w:r>
    </w:p>
    <w:p w14:paraId="1ADF096F" w14:textId="45125013" w:rsidR="00C80A88" w:rsidRPr="00FF59B6" w:rsidRDefault="00C80A88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CE7FAD" w:rsidRPr="00FF59B6">
        <w:rPr>
          <w:rFonts w:ascii="Cambria" w:hAnsi="Cambria" w:cstheme="minorHAnsi"/>
          <w:color w:val="000000" w:themeColor="text1"/>
          <w:sz w:val="24"/>
          <w:szCs w:val="24"/>
        </w:rPr>
        <w:t>8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– Deklaracja uczestnictwa w projekcie</w:t>
      </w:r>
      <w:r w:rsidR="00CE7FAD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„Akademia Przedszkolaka”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dla nauczycieli; </w:t>
      </w:r>
    </w:p>
    <w:p w14:paraId="680B16B5" w14:textId="140779E7" w:rsidR="001D029C" w:rsidRPr="00FF59B6" w:rsidRDefault="001D029C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BE1D67" w:rsidRPr="00FF59B6">
        <w:rPr>
          <w:rFonts w:ascii="Cambria" w:hAnsi="Cambria" w:cstheme="minorHAnsi"/>
          <w:color w:val="000000" w:themeColor="text1"/>
          <w:sz w:val="24"/>
          <w:szCs w:val="24"/>
        </w:rPr>
        <w:t>9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– </w:t>
      </w:r>
      <w:r w:rsidR="00E24D76" w:rsidRPr="00FF59B6">
        <w:rPr>
          <w:rFonts w:ascii="Cambria" w:hAnsi="Cambria" w:cstheme="minorHAnsi"/>
          <w:color w:val="000000" w:themeColor="text1"/>
          <w:sz w:val="24"/>
          <w:szCs w:val="24"/>
        </w:rPr>
        <w:t>Zaświadczenie o zatrudnieniu;</w:t>
      </w:r>
    </w:p>
    <w:p w14:paraId="6615AADF" w14:textId="639B8724" w:rsidR="005132CD" w:rsidRPr="00FF59B6" w:rsidRDefault="005132CD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BE1D67" w:rsidRPr="00FF59B6">
        <w:rPr>
          <w:rFonts w:ascii="Cambria" w:hAnsi="Cambria" w:cstheme="minorHAnsi"/>
          <w:color w:val="000000" w:themeColor="text1"/>
          <w:sz w:val="24"/>
          <w:szCs w:val="24"/>
        </w:rPr>
        <w:t>10</w:t>
      </w:r>
      <w:r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– Oświadczenie uczestnika projekt</w:t>
      </w:r>
      <w:r w:rsidR="00FF5D6E" w:rsidRPr="00FF59B6">
        <w:rPr>
          <w:rFonts w:ascii="Cambria" w:hAnsi="Cambria" w:cstheme="minorHAnsi"/>
          <w:color w:val="000000" w:themeColor="text1"/>
          <w:sz w:val="24"/>
          <w:szCs w:val="24"/>
        </w:rPr>
        <w:t>u o jego sytuacji po zakończeniu udziału w projekcie.</w:t>
      </w:r>
      <w:r w:rsidR="002B2B94" w:rsidRPr="00FF59B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</w:p>
    <w:p w14:paraId="1D1F3EAD" w14:textId="77777777" w:rsidR="002808FF" w:rsidRPr="00FF59B6" w:rsidRDefault="002808FF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2808FF" w:rsidRPr="00FF59B6" w:rsidSect="00496C97">
      <w:headerReference w:type="default" r:id="rId8"/>
      <w:footerReference w:type="default" r:id="rId9"/>
      <w:pgSz w:w="11906" w:h="16838"/>
      <w:pgMar w:top="1417" w:right="1416" w:bottom="1417" w:left="1276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342F8" w14:textId="77777777" w:rsidR="00056363" w:rsidRDefault="00056363" w:rsidP="008A3D35">
      <w:pPr>
        <w:spacing w:after="0" w:line="240" w:lineRule="auto"/>
      </w:pPr>
      <w:r>
        <w:separator/>
      </w:r>
    </w:p>
  </w:endnote>
  <w:endnote w:type="continuationSeparator" w:id="0">
    <w:p w14:paraId="00E7633A" w14:textId="77777777" w:rsidR="00056363" w:rsidRDefault="00056363" w:rsidP="008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E4E31" w14:textId="71E61690" w:rsidR="0066647F" w:rsidRDefault="0066647F" w:rsidP="0066647F">
    <w:pPr>
      <w:pStyle w:val="Stopka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FC8D6C" wp14:editId="5B95E926">
              <wp:simplePos x="0" y="0"/>
              <wp:positionH relativeFrom="margin">
                <wp:align>center</wp:align>
              </wp:positionH>
              <wp:positionV relativeFrom="paragraph">
                <wp:posOffset>69215</wp:posOffset>
              </wp:positionV>
              <wp:extent cx="62960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6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992F03" id="Łącznik prosty 1" o:spid="_x0000_s1026" style="position:absolute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49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688BCF55" w14:textId="7830C6CA" w:rsidR="0066647F" w:rsidRPr="0073731C" w:rsidRDefault="0066647F" w:rsidP="0066647F">
    <w:pPr>
      <w:pStyle w:val="Stopka"/>
      <w:jc w:val="center"/>
      <w:rPr>
        <w:b/>
      </w:rPr>
    </w:pPr>
    <w:r w:rsidRPr="0073731C">
      <w:rPr>
        <w:noProof/>
      </w:rPr>
      <w:drawing>
        <wp:anchor distT="0" distB="0" distL="114300" distR="114300" simplePos="0" relativeHeight="251668480" behindDoc="0" locked="0" layoutInCell="1" allowOverlap="1" wp14:anchorId="12DC33FC" wp14:editId="3301155F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2" name="Obraz 32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noProof/>
      </w:rPr>
      <w:drawing>
        <wp:anchor distT="0" distB="0" distL="114300" distR="114300" simplePos="0" relativeHeight="251667456" behindDoc="0" locked="0" layoutInCell="1" allowOverlap="1" wp14:anchorId="24C2FCD3" wp14:editId="27C94FE5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3" name="Obraz 33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noProof/>
      </w:rPr>
      <w:drawing>
        <wp:anchor distT="0" distB="0" distL="114300" distR="114300" simplePos="0" relativeHeight="251666432" behindDoc="0" locked="0" layoutInCell="1" allowOverlap="1" wp14:anchorId="6769FFEB" wp14:editId="52581A97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4" name="Obraz 34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b/>
      </w:rPr>
      <w:t>Projekt „</w:t>
    </w:r>
    <w:r>
      <w:rPr>
        <w:b/>
      </w:rPr>
      <w:t>Akademia Przedszkolaka</w:t>
    </w:r>
    <w:r w:rsidRPr="0073731C">
      <w:rPr>
        <w:b/>
      </w:rPr>
      <w:t>” jest współfinansowany przez Unię Europejską</w:t>
    </w:r>
  </w:p>
  <w:p w14:paraId="34D11FAA" w14:textId="64BC5212" w:rsidR="0066647F" w:rsidRDefault="0066647F" w:rsidP="005E3380">
    <w:pPr>
      <w:pStyle w:val="Stopka"/>
      <w:jc w:val="center"/>
    </w:pPr>
    <w:r w:rsidRPr="0073731C">
      <w:rPr>
        <w:b/>
      </w:rPr>
      <w:t>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4E86" w14:textId="77777777" w:rsidR="00056363" w:rsidRDefault="00056363" w:rsidP="008A3D35">
      <w:pPr>
        <w:spacing w:after="0" w:line="240" w:lineRule="auto"/>
      </w:pPr>
      <w:r>
        <w:separator/>
      </w:r>
    </w:p>
  </w:footnote>
  <w:footnote w:type="continuationSeparator" w:id="0">
    <w:p w14:paraId="2F4D4008" w14:textId="77777777" w:rsidR="00056363" w:rsidRDefault="00056363" w:rsidP="008A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B5EA" w14:textId="77777777" w:rsidR="0066647F" w:rsidRDefault="0066647F">
    <w:pPr>
      <w:pStyle w:val="Nagwek"/>
    </w:pPr>
    <w:r w:rsidRPr="004F3CCA">
      <w:rPr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9B104" wp14:editId="0B48CC95">
              <wp:simplePos x="0" y="0"/>
              <wp:positionH relativeFrom="margin">
                <wp:align>center</wp:align>
              </wp:positionH>
              <wp:positionV relativeFrom="paragraph">
                <wp:posOffset>520065</wp:posOffset>
              </wp:positionV>
              <wp:extent cx="69151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16330B" id="Łącznik prosty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95pt" to="544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Pr="005733EC">
      <w:rPr>
        <w:noProof/>
        <w:szCs w:val="20"/>
      </w:rPr>
      <w:drawing>
        <wp:inline distT="0" distB="0" distL="0" distR="0" wp14:anchorId="02DD39B6" wp14:editId="7BFBBCD3">
          <wp:extent cx="5353050" cy="390525"/>
          <wp:effectExtent l="0" t="0" r="0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E6C84" w14:textId="078CAE20" w:rsidR="0066647F" w:rsidRDefault="00056363">
    <w:pPr>
      <w:pStyle w:val="Nagwek"/>
    </w:pPr>
    <w:sdt>
      <w:sdtPr>
        <w:id w:val="1218857565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715C"/>
    <w:multiLevelType w:val="hybridMultilevel"/>
    <w:tmpl w:val="3654B2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C0E91"/>
    <w:multiLevelType w:val="hybridMultilevel"/>
    <w:tmpl w:val="4AAAD09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AE03BA3"/>
    <w:multiLevelType w:val="hybridMultilevel"/>
    <w:tmpl w:val="74069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054098"/>
    <w:multiLevelType w:val="hybridMultilevel"/>
    <w:tmpl w:val="50FC62BA"/>
    <w:lvl w:ilvl="0" w:tplc="15B6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664A6"/>
    <w:multiLevelType w:val="hybridMultilevel"/>
    <w:tmpl w:val="A94AF670"/>
    <w:lvl w:ilvl="0" w:tplc="82CAE6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837940"/>
    <w:multiLevelType w:val="hybridMultilevel"/>
    <w:tmpl w:val="A84E2A4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CC42738"/>
    <w:multiLevelType w:val="hybridMultilevel"/>
    <w:tmpl w:val="AFD4F814"/>
    <w:lvl w:ilvl="0" w:tplc="B52E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B4C5F"/>
    <w:multiLevelType w:val="hybridMultilevel"/>
    <w:tmpl w:val="32EE4734"/>
    <w:lvl w:ilvl="0" w:tplc="0F8E2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0B0E"/>
    <w:multiLevelType w:val="hybridMultilevel"/>
    <w:tmpl w:val="960AAB4C"/>
    <w:lvl w:ilvl="0" w:tplc="56D6C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67253"/>
    <w:multiLevelType w:val="hybridMultilevel"/>
    <w:tmpl w:val="DE9A6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472B1"/>
    <w:multiLevelType w:val="hybridMultilevel"/>
    <w:tmpl w:val="921CD74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43FC53E9"/>
    <w:multiLevelType w:val="hybridMultilevel"/>
    <w:tmpl w:val="D08ABD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7666190"/>
    <w:multiLevelType w:val="hybridMultilevel"/>
    <w:tmpl w:val="1CF8B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334C1"/>
    <w:multiLevelType w:val="hybridMultilevel"/>
    <w:tmpl w:val="36222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363852"/>
    <w:multiLevelType w:val="hybridMultilevel"/>
    <w:tmpl w:val="1F44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2F04"/>
    <w:multiLevelType w:val="hybridMultilevel"/>
    <w:tmpl w:val="E5382AFE"/>
    <w:lvl w:ilvl="0" w:tplc="964C815C">
      <w:start w:val="1"/>
      <w:numFmt w:val="lowerLetter"/>
      <w:lvlText w:val="%1."/>
      <w:lvlJc w:val="left"/>
      <w:pPr>
        <w:ind w:left="220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51ED3613"/>
    <w:multiLevelType w:val="hybridMultilevel"/>
    <w:tmpl w:val="452AB9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7A10503"/>
    <w:multiLevelType w:val="hybridMultilevel"/>
    <w:tmpl w:val="70CEEE74"/>
    <w:lvl w:ilvl="0" w:tplc="6BC2534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A147964"/>
    <w:multiLevelType w:val="hybridMultilevel"/>
    <w:tmpl w:val="A18290C8"/>
    <w:lvl w:ilvl="0" w:tplc="ADD8B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A822C0"/>
    <w:multiLevelType w:val="hybridMultilevel"/>
    <w:tmpl w:val="14AEDC18"/>
    <w:lvl w:ilvl="0" w:tplc="4CB0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26E9E"/>
    <w:multiLevelType w:val="hybridMultilevel"/>
    <w:tmpl w:val="32EE4734"/>
    <w:lvl w:ilvl="0" w:tplc="0F8E2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11D82"/>
    <w:multiLevelType w:val="hybridMultilevel"/>
    <w:tmpl w:val="E5382AFE"/>
    <w:lvl w:ilvl="0" w:tplc="964C815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A12B8"/>
    <w:multiLevelType w:val="hybridMultilevel"/>
    <w:tmpl w:val="71261FCC"/>
    <w:lvl w:ilvl="0" w:tplc="3424A3D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26132E7"/>
    <w:multiLevelType w:val="hybridMultilevel"/>
    <w:tmpl w:val="515C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B3C25"/>
    <w:multiLevelType w:val="hybridMultilevel"/>
    <w:tmpl w:val="ADA87758"/>
    <w:lvl w:ilvl="0" w:tplc="EBACEAB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27D0427"/>
    <w:multiLevelType w:val="hybridMultilevel"/>
    <w:tmpl w:val="F4947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D1F36"/>
    <w:multiLevelType w:val="hybridMultilevel"/>
    <w:tmpl w:val="C8D052BE"/>
    <w:lvl w:ilvl="0" w:tplc="91EEF4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86A53DB"/>
    <w:multiLevelType w:val="hybridMultilevel"/>
    <w:tmpl w:val="615094BE"/>
    <w:lvl w:ilvl="0" w:tplc="CD46A742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9823BEC"/>
    <w:multiLevelType w:val="hybridMultilevel"/>
    <w:tmpl w:val="BE184E04"/>
    <w:lvl w:ilvl="0" w:tplc="4B54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914F0"/>
    <w:multiLevelType w:val="hybridMultilevel"/>
    <w:tmpl w:val="C6925C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7AA55BA3"/>
    <w:multiLevelType w:val="hybridMultilevel"/>
    <w:tmpl w:val="832E0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E1C66"/>
    <w:multiLevelType w:val="hybridMultilevel"/>
    <w:tmpl w:val="06C4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F6E17"/>
    <w:multiLevelType w:val="hybridMultilevel"/>
    <w:tmpl w:val="282C6E1A"/>
    <w:lvl w:ilvl="0" w:tplc="D5D83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29"/>
  </w:num>
  <w:num w:numId="5">
    <w:abstractNumId w:val="4"/>
  </w:num>
  <w:num w:numId="6">
    <w:abstractNumId w:val="9"/>
  </w:num>
  <w:num w:numId="7">
    <w:abstractNumId w:val="20"/>
  </w:num>
  <w:num w:numId="8">
    <w:abstractNumId w:val="19"/>
  </w:num>
  <w:num w:numId="9">
    <w:abstractNumId w:val="31"/>
  </w:num>
  <w:num w:numId="10">
    <w:abstractNumId w:val="22"/>
  </w:num>
  <w:num w:numId="11">
    <w:abstractNumId w:val="32"/>
  </w:num>
  <w:num w:numId="12">
    <w:abstractNumId w:val="24"/>
  </w:num>
  <w:num w:numId="13">
    <w:abstractNumId w:val="26"/>
  </w:num>
  <w:num w:numId="14">
    <w:abstractNumId w:val="8"/>
  </w:num>
  <w:num w:numId="15">
    <w:abstractNumId w:val="7"/>
  </w:num>
  <w:num w:numId="16">
    <w:abstractNumId w:val="18"/>
  </w:num>
  <w:num w:numId="17">
    <w:abstractNumId w:val="12"/>
  </w:num>
  <w:num w:numId="18">
    <w:abstractNumId w:val="14"/>
  </w:num>
  <w:num w:numId="19">
    <w:abstractNumId w:val="17"/>
  </w:num>
  <w:num w:numId="20">
    <w:abstractNumId w:val="1"/>
  </w:num>
  <w:num w:numId="21">
    <w:abstractNumId w:val="5"/>
  </w:num>
  <w:num w:numId="22">
    <w:abstractNumId w:val="30"/>
  </w:num>
  <w:num w:numId="23">
    <w:abstractNumId w:val="6"/>
  </w:num>
  <w:num w:numId="24">
    <w:abstractNumId w:val="15"/>
  </w:num>
  <w:num w:numId="25">
    <w:abstractNumId w:val="33"/>
  </w:num>
  <w:num w:numId="26">
    <w:abstractNumId w:val="27"/>
  </w:num>
  <w:num w:numId="27">
    <w:abstractNumId w:val="0"/>
  </w:num>
  <w:num w:numId="28">
    <w:abstractNumId w:val="13"/>
  </w:num>
  <w:num w:numId="29">
    <w:abstractNumId w:val="23"/>
  </w:num>
  <w:num w:numId="30">
    <w:abstractNumId w:val="25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35"/>
    <w:rsid w:val="00000252"/>
    <w:rsid w:val="00003B40"/>
    <w:rsid w:val="00005334"/>
    <w:rsid w:val="00011035"/>
    <w:rsid w:val="00011952"/>
    <w:rsid w:val="000140B2"/>
    <w:rsid w:val="00016DFF"/>
    <w:rsid w:val="0002012D"/>
    <w:rsid w:val="00025249"/>
    <w:rsid w:val="000276C7"/>
    <w:rsid w:val="00027E50"/>
    <w:rsid w:val="00031E64"/>
    <w:rsid w:val="00035553"/>
    <w:rsid w:val="00036BBB"/>
    <w:rsid w:val="0004065D"/>
    <w:rsid w:val="00041056"/>
    <w:rsid w:val="00045903"/>
    <w:rsid w:val="00051D85"/>
    <w:rsid w:val="000523CD"/>
    <w:rsid w:val="00052FBD"/>
    <w:rsid w:val="00056363"/>
    <w:rsid w:val="000569A2"/>
    <w:rsid w:val="000659D9"/>
    <w:rsid w:val="00066B0B"/>
    <w:rsid w:val="00067035"/>
    <w:rsid w:val="000671CB"/>
    <w:rsid w:val="00075598"/>
    <w:rsid w:val="00075CF4"/>
    <w:rsid w:val="000763B3"/>
    <w:rsid w:val="000828A9"/>
    <w:rsid w:val="00086060"/>
    <w:rsid w:val="00090D20"/>
    <w:rsid w:val="00090EA6"/>
    <w:rsid w:val="00092709"/>
    <w:rsid w:val="000A28D2"/>
    <w:rsid w:val="000A3F1B"/>
    <w:rsid w:val="000B2258"/>
    <w:rsid w:val="000C35DD"/>
    <w:rsid w:val="000C3FDB"/>
    <w:rsid w:val="000C7C84"/>
    <w:rsid w:val="000D5049"/>
    <w:rsid w:val="000D57F6"/>
    <w:rsid w:val="000E2625"/>
    <w:rsid w:val="000E2A1D"/>
    <w:rsid w:val="000E471A"/>
    <w:rsid w:val="00101889"/>
    <w:rsid w:val="00102ABC"/>
    <w:rsid w:val="00110604"/>
    <w:rsid w:val="00111C05"/>
    <w:rsid w:val="00112550"/>
    <w:rsid w:val="00113CC8"/>
    <w:rsid w:val="001149CD"/>
    <w:rsid w:val="00115785"/>
    <w:rsid w:val="00115F32"/>
    <w:rsid w:val="00116E7A"/>
    <w:rsid w:val="001203FB"/>
    <w:rsid w:val="00121D24"/>
    <w:rsid w:val="00122BD5"/>
    <w:rsid w:val="00126E67"/>
    <w:rsid w:val="00127D43"/>
    <w:rsid w:val="001318DD"/>
    <w:rsid w:val="00133486"/>
    <w:rsid w:val="00135D7F"/>
    <w:rsid w:val="0013650E"/>
    <w:rsid w:val="0013684A"/>
    <w:rsid w:val="0015159F"/>
    <w:rsid w:val="00152B3D"/>
    <w:rsid w:val="00153B7B"/>
    <w:rsid w:val="00154B8A"/>
    <w:rsid w:val="001557AD"/>
    <w:rsid w:val="00161B64"/>
    <w:rsid w:val="001643C5"/>
    <w:rsid w:val="00165F46"/>
    <w:rsid w:val="00166679"/>
    <w:rsid w:val="00174C68"/>
    <w:rsid w:val="00176C8A"/>
    <w:rsid w:val="00176CA8"/>
    <w:rsid w:val="00177E0C"/>
    <w:rsid w:val="00181823"/>
    <w:rsid w:val="00183C99"/>
    <w:rsid w:val="0018557B"/>
    <w:rsid w:val="00192719"/>
    <w:rsid w:val="00194434"/>
    <w:rsid w:val="00196296"/>
    <w:rsid w:val="001A13F6"/>
    <w:rsid w:val="001A2D4D"/>
    <w:rsid w:val="001A7BBB"/>
    <w:rsid w:val="001B3793"/>
    <w:rsid w:val="001C2C92"/>
    <w:rsid w:val="001D029C"/>
    <w:rsid w:val="001D62AF"/>
    <w:rsid w:val="001E0D0B"/>
    <w:rsid w:val="001E13A4"/>
    <w:rsid w:val="001F2353"/>
    <w:rsid w:val="001F51A4"/>
    <w:rsid w:val="001F60D9"/>
    <w:rsid w:val="001F70EF"/>
    <w:rsid w:val="001F7ABF"/>
    <w:rsid w:val="00222872"/>
    <w:rsid w:val="00226627"/>
    <w:rsid w:val="00233276"/>
    <w:rsid w:val="00242487"/>
    <w:rsid w:val="00244B19"/>
    <w:rsid w:val="002475B8"/>
    <w:rsid w:val="00252ADF"/>
    <w:rsid w:val="002553A1"/>
    <w:rsid w:val="00262753"/>
    <w:rsid w:val="002668DB"/>
    <w:rsid w:val="002713A6"/>
    <w:rsid w:val="00273E19"/>
    <w:rsid w:val="00274FB5"/>
    <w:rsid w:val="00276D50"/>
    <w:rsid w:val="002808FF"/>
    <w:rsid w:val="0029379A"/>
    <w:rsid w:val="0029459C"/>
    <w:rsid w:val="00294805"/>
    <w:rsid w:val="00296A8E"/>
    <w:rsid w:val="002A1F46"/>
    <w:rsid w:val="002A5593"/>
    <w:rsid w:val="002A5959"/>
    <w:rsid w:val="002A5A38"/>
    <w:rsid w:val="002A7B4A"/>
    <w:rsid w:val="002B2B94"/>
    <w:rsid w:val="002B5D6F"/>
    <w:rsid w:val="002B672D"/>
    <w:rsid w:val="002C358B"/>
    <w:rsid w:val="002C5E01"/>
    <w:rsid w:val="002C667D"/>
    <w:rsid w:val="002C6737"/>
    <w:rsid w:val="002D3CB6"/>
    <w:rsid w:val="002E2FE9"/>
    <w:rsid w:val="002E3CAA"/>
    <w:rsid w:val="002E4534"/>
    <w:rsid w:val="002E477F"/>
    <w:rsid w:val="002E66CF"/>
    <w:rsid w:val="002F2756"/>
    <w:rsid w:val="002F45E4"/>
    <w:rsid w:val="002F674D"/>
    <w:rsid w:val="002F7874"/>
    <w:rsid w:val="00300CEB"/>
    <w:rsid w:val="00301EFF"/>
    <w:rsid w:val="00311FF0"/>
    <w:rsid w:val="00314311"/>
    <w:rsid w:val="00315F58"/>
    <w:rsid w:val="00321A9E"/>
    <w:rsid w:val="00326274"/>
    <w:rsid w:val="00326CE7"/>
    <w:rsid w:val="0034009B"/>
    <w:rsid w:val="00341183"/>
    <w:rsid w:val="003440CE"/>
    <w:rsid w:val="0034794A"/>
    <w:rsid w:val="00353A7F"/>
    <w:rsid w:val="00356B3B"/>
    <w:rsid w:val="00360754"/>
    <w:rsid w:val="003607B4"/>
    <w:rsid w:val="00362752"/>
    <w:rsid w:val="00362FD6"/>
    <w:rsid w:val="003657F3"/>
    <w:rsid w:val="00366DB9"/>
    <w:rsid w:val="00375665"/>
    <w:rsid w:val="00377372"/>
    <w:rsid w:val="0038078D"/>
    <w:rsid w:val="00381846"/>
    <w:rsid w:val="00382B34"/>
    <w:rsid w:val="0039181A"/>
    <w:rsid w:val="003A0A80"/>
    <w:rsid w:val="003A1015"/>
    <w:rsid w:val="003A13BE"/>
    <w:rsid w:val="003A45A4"/>
    <w:rsid w:val="003B3BF7"/>
    <w:rsid w:val="003C0C85"/>
    <w:rsid w:val="003C0F87"/>
    <w:rsid w:val="003C27B4"/>
    <w:rsid w:val="003C6F34"/>
    <w:rsid w:val="003D1508"/>
    <w:rsid w:val="003D4DFC"/>
    <w:rsid w:val="003D5262"/>
    <w:rsid w:val="003D6669"/>
    <w:rsid w:val="003E1C65"/>
    <w:rsid w:val="003E2136"/>
    <w:rsid w:val="003E3AA6"/>
    <w:rsid w:val="003E4C73"/>
    <w:rsid w:val="003E55D2"/>
    <w:rsid w:val="003F1278"/>
    <w:rsid w:val="0040088A"/>
    <w:rsid w:val="004018B0"/>
    <w:rsid w:val="00401C23"/>
    <w:rsid w:val="00403699"/>
    <w:rsid w:val="00406B21"/>
    <w:rsid w:val="004129B9"/>
    <w:rsid w:val="00413922"/>
    <w:rsid w:val="00413EDE"/>
    <w:rsid w:val="0041659A"/>
    <w:rsid w:val="00416B14"/>
    <w:rsid w:val="00424DCD"/>
    <w:rsid w:val="0043446B"/>
    <w:rsid w:val="004351E8"/>
    <w:rsid w:val="004356BF"/>
    <w:rsid w:val="004358DF"/>
    <w:rsid w:val="00435927"/>
    <w:rsid w:val="004468EC"/>
    <w:rsid w:val="004502A9"/>
    <w:rsid w:val="0045077C"/>
    <w:rsid w:val="00450F9C"/>
    <w:rsid w:val="004529CB"/>
    <w:rsid w:val="004544E6"/>
    <w:rsid w:val="00454D8D"/>
    <w:rsid w:val="00455F9A"/>
    <w:rsid w:val="00457D5E"/>
    <w:rsid w:val="004701A7"/>
    <w:rsid w:val="00474096"/>
    <w:rsid w:val="00480603"/>
    <w:rsid w:val="00481982"/>
    <w:rsid w:val="00482124"/>
    <w:rsid w:val="00483B8A"/>
    <w:rsid w:val="00486A8D"/>
    <w:rsid w:val="00491614"/>
    <w:rsid w:val="00494706"/>
    <w:rsid w:val="00496C97"/>
    <w:rsid w:val="004A2BA4"/>
    <w:rsid w:val="004A60C2"/>
    <w:rsid w:val="004A677A"/>
    <w:rsid w:val="004B0898"/>
    <w:rsid w:val="004B4962"/>
    <w:rsid w:val="004B5FEF"/>
    <w:rsid w:val="004B6703"/>
    <w:rsid w:val="004C55C4"/>
    <w:rsid w:val="004C5742"/>
    <w:rsid w:val="004C5D77"/>
    <w:rsid w:val="004C63F5"/>
    <w:rsid w:val="004C7C00"/>
    <w:rsid w:val="004C7FC4"/>
    <w:rsid w:val="004D04F6"/>
    <w:rsid w:val="004D29CA"/>
    <w:rsid w:val="004D3576"/>
    <w:rsid w:val="004E140A"/>
    <w:rsid w:val="004E1E9B"/>
    <w:rsid w:val="004E642D"/>
    <w:rsid w:val="004E6C59"/>
    <w:rsid w:val="004F2103"/>
    <w:rsid w:val="004F4C43"/>
    <w:rsid w:val="005015AD"/>
    <w:rsid w:val="005022D9"/>
    <w:rsid w:val="00503E6C"/>
    <w:rsid w:val="00510602"/>
    <w:rsid w:val="00512DC3"/>
    <w:rsid w:val="005132CD"/>
    <w:rsid w:val="00515B49"/>
    <w:rsid w:val="00520067"/>
    <w:rsid w:val="00526020"/>
    <w:rsid w:val="005311EE"/>
    <w:rsid w:val="005312E6"/>
    <w:rsid w:val="00533589"/>
    <w:rsid w:val="00533F9B"/>
    <w:rsid w:val="00537282"/>
    <w:rsid w:val="0054076F"/>
    <w:rsid w:val="00544CE9"/>
    <w:rsid w:val="00544E1D"/>
    <w:rsid w:val="00544F36"/>
    <w:rsid w:val="00546B0D"/>
    <w:rsid w:val="00547C08"/>
    <w:rsid w:val="00551FCD"/>
    <w:rsid w:val="00555A50"/>
    <w:rsid w:val="00562E1B"/>
    <w:rsid w:val="00563396"/>
    <w:rsid w:val="0056411F"/>
    <w:rsid w:val="0057462E"/>
    <w:rsid w:val="00580786"/>
    <w:rsid w:val="005877B3"/>
    <w:rsid w:val="00593314"/>
    <w:rsid w:val="005942CC"/>
    <w:rsid w:val="00594BDF"/>
    <w:rsid w:val="005A2890"/>
    <w:rsid w:val="005B3F4B"/>
    <w:rsid w:val="005D37DE"/>
    <w:rsid w:val="005D46FB"/>
    <w:rsid w:val="005D49A5"/>
    <w:rsid w:val="005E3380"/>
    <w:rsid w:val="005E7F76"/>
    <w:rsid w:val="005F1312"/>
    <w:rsid w:val="005F5B6C"/>
    <w:rsid w:val="00604A93"/>
    <w:rsid w:val="00605AC0"/>
    <w:rsid w:val="00611632"/>
    <w:rsid w:val="00612310"/>
    <w:rsid w:val="006139B5"/>
    <w:rsid w:val="00614EE4"/>
    <w:rsid w:val="00616548"/>
    <w:rsid w:val="00620627"/>
    <w:rsid w:val="00621B45"/>
    <w:rsid w:val="006244F7"/>
    <w:rsid w:val="00624634"/>
    <w:rsid w:val="00630106"/>
    <w:rsid w:val="00630976"/>
    <w:rsid w:val="00633AD3"/>
    <w:rsid w:val="006353D3"/>
    <w:rsid w:val="0064297E"/>
    <w:rsid w:val="006433F6"/>
    <w:rsid w:val="0065195E"/>
    <w:rsid w:val="00652474"/>
    <w:rsid w:val="00655467"/>
    <w:rsid w:val="006563DA"/>
    <w:rsid w:val="00657B2F"/>
    <w:rsid w:val="0066647F"/>
    <w:rsid w:val="0067050D"/>
    <w:rsid w:val="006712F7"/>
    <w:rsid w:val="006806C6"/>
    <w:rsid w:val="006835B7"/>
    <w:rsid w:val="00691078"/>
    <w:rsid w:val="006919D2"/>
    <w:rsid w:val="006A05D4"/>
    <w:rsid w:val="006A4ED1"/>
    <w:rsid w:val="006B0F88"/>
    <w:rsid w:val="006B1289"/>
    <w:rsid w:val="006B1CE9"/>
    <w:rsid w:val="006B2A3A"/>
    <w:rsid w:val="006B37F2"/>
    <w:rsid w:val="006B653F"/>
    <w:rsid w:val="006B7A8D"/>
    <w:rsid w:val="006C2D79"/>
    <w:rsid w:val="006C32E9"/>
    <w:rsid w:val="006D1357"/>
    <w:rsid w:val="006D18C9"/>
    <w:rsid w:val="006D1F88"/>
    <w:rsid w:val="006E4BDA"/>
    <w:rsid w:val="006F2B8C"/>
    <w:rsid w:val="006F354B"/>
    <w:rsid w:val="006F4E76"/>
    <w:rsid w:val="006F564F"/>
    <w:rsid w:val="006F644A"/>
    <w:rsid w:val="006F7D8A"/>
    <w:rsid w:val="00703E89"/>
    <w:rsid w:val="007073EB"/>
    <w:rsid w:val="007127EE"/>
    <w:rsid w:val="00715AE8"/>
    <w:rsid w:val="00720395"/>
    <w:rsid w:val="00722005"/>
    <w:rsid w:val="00724764"/>
    <w:rsid w:val="00724A47"/>
    <w:rsid w:val="007260B6"/>
    <w:rsid w:val="00726DF8"/>
    <w:rsid w:val="00727E6A"/>
    <w:rsid w:val="007343AE"/>
    <w:rsid w:val="00735CA0"/>
    <w:rsid w:val="00735F82"/>
    <w:rsid w:val="0074277E"/>
    <w:rsid w:val="00742EA3"/>
    <w:rsid w:val="00743829"/>
    <w:rsid w:val="00743854"/>
    <w:rsid w:val="0074586E"/>
    <w:rsid w:val="0075340E"/>
    <w:rsid w:val="00761408"/>
    <w:rsid w:val="00763B05"/>
    <w:rsid w:val="00764041"/>
    <w:rsid w:val="00765833"/>
    <w:rsid w:val="0076792D"/>
    <w:rsid w:val="00771B46"/>
    <w:rsid w:val="00772F71"/>
    <w:rsid w:val="00773B9B"/>
    <w:rsid w:val="00773F88"/>
    <w:rsid w:val="007854FC"/>
    <w:rsid w:val="00787FE6"/>
    <w:rsid w:val="007B0292"/>
    <w:rsid w:val="007B4C45"/>
    <w:rsid w:val="007C1053"/>
    <w:rsid w:val="007C261B"/>
    <w:rsid w:val="007C303E"/>
    <w:rsid w:val="007C76BB"/>
    <w:rsid w:val="007E044D"/>
    <w:rsid w:val="007E24F4"/>
    <w:rsid w:val="007E3AD5"/>
    <w:rsid w:val="007E3E09"/>
    <w:rsid w:val="007E54C3"/>
    <w:rsid w:val="007E73D5"/>
    <w:rsid w:val="007F2092"/>
    <w:rsid w:val="007F4B05"/>
    <w:rsid w:val="007F6292"/>
    <w:rsid w:val="00807BDE"/>
    <w:rsid w:val="00812729"/>
    <w:rsid w:val="00815D24"/>
    <w:rsid w:val="0082078C"/>
    <w:rsid w:val="00824651"/>
    <w:rsid w:val="00825C5F"/>
    <w:rsid w:val="008341DE"/>
    <w:rsid w:val="00836228"/>
    <w:rsid w:val="00853313"/>
    <w:rsid w:val="00853AFE"/>
    <w:rsid w:val="00860425"/>
    <w:rsid w:val="00871676"/>
    <w:rsid w:val="00873777"/>
    <w:rsid w:val="00875EB6"/>
    <w:rsid w:val="008817A6"/>
    <w:rsid w:val="0088226E"/>
    <w:rsid w:val="008850DA"/>
    <w:rsid w:val="00893714"/>
    <w:rsid w:val="00894E14"/>
    <w:rsid w:val="00897760"/>
    <w:rsid w:val="008A2D4B"/>
    <w:rsid w:val="008A3D35"/>
    <w:rsid w:val="008A54EE"/>
    <w:rsid w:val="008A5C36"/>
    <w:rsid w:val="008A6CA8"/>
    <w:rsid w:val="008B4275"/>
    <w:rsid w:val="008B4A73"/>
    <w:rsid w:val="008D1447"/>
    <w:rsid w:val="008D5448"/>
    <w:rsid w:val="008D5C77"/>
    <w:rsid w:val="008E36C8"/>
    <w:rsid w:val="008E4155"/>
    <w:rsid w:val="008E484B"/>
    <w:rsid w:val="008E5A0D"/>
    <w:rsid w:val="008E613D"/>
    <w:rsid w:val="008E7C20"/>
    <w:rsid w:val="008F1670"/>
    <w:rsid w:val="008F3065"/>
    <w:rsid w:val="008F3F0F"/>
    <w:rsid w:val="008F50F6"/>
    <w:rsid w:val="008F6396"/>
    <w:rsid w:val="009005B8"/>
    <w:rsid w:val="00901459"/>
    <w:rsid w:val="009107C2"/>
    <w:rsid w:val="009110BB"/>
    <w:rsid w:val="009112B2"/>
    <w:rsid w:val="009119CE"/>
    <w:rsid w:val="009161AD"/>
    <w:rsid w:val="0091724A"/>
    <w:rsid w:val="00922938"/>
    <w:rsid w:val="00927A67"/>
    <w:rsid w:val="009329E1"/>
    <w:rsid w:val="0094199E"/>
    <w:rsid w:val="00942E26"/>
    <w:rsid w:val="00942E5A"/>
    <w:rsid w:val="00945D88"/>
    <w:rsid w:val="009461CC"/>
    <w:rsid w:val="00947F61"/>
    <w:rsid w:val="0095053E"/>
    <w:rsid w:val="009517CD"/>
    <w:rsid w:val="009534EE"/>
    <w:rsid w:val="00954B55"/>
    <w:rsid w:val="0095624C"/>
    <w:rsid w:val="00961087"/>
    <w:rsid w:val="00962AC6"/>
    <w:rsid w:val="00963857"/>
    <w:rsid w:val="00964F41"/>
    <w:rsid w:val="00965A3D"/>
    <w:rsid w:val="009722BE"/>
    <w:rsid w:val="0097487D"/>
    <w:rsid w:val="009773EE"/>
    <w:rsid w:val="00977BA7"/>
    <w:rsid w:val="00982DFB"/>
    <w:rsid w:val="009841F1"/>
    <w:rsid w:val="0098551C"/>
    <w:rsid w:val="0098694A"/>
    <w:rsid w:val="00996D23"/>
    <w:rsid w:val="009A2DC9"/>
    <w:rsid w:val="009A76CE"/>
    <w:rsid w:val="009B34A7"/>
    <w:rsid w:val="009B5503"/>
    <w:rsid w:val="009C253C"/>
    <w:rsid w:val="009C3DDC"/>
    <w:rsid w:val="009D1220"/>
    <w:rsid w:val="009D4ABE"/>
    <w:rsid w:val="009D4DDE"/>
    <w:rsid w:val="009F12AA"/>
    <w:rsid w:val="009F2B18"/>
    <w:rsid w:val="00A0253D"/>
    <w:rsid w:val="00A04CB7"/>
    <w:rsid w:val="00A074F6"/>
    <w:rsid w:val="00A07652"/>
    <w:rsid w:val="00A07975"/>
    <w:rsid w:val="00A10436"/>
    <w:rsid w:val="00A11696"/>
    <w:rsid w:val="00A11C68"/>
    <w:rsid w:val="00A1447E"/>
    <w:rsid w:val="00A2255E"/>
    <w:rsid w:val="00A2543F"/>
    <w:rsid w:val="00A40913"/>
    <w:rsid w:val="00A42D1C"/>
    <w:rsid w:val="00A43499"/>
    <w:rsid w:val="00A43C46"/>
    <w:rsid w:val="00A46BF0"/>
    <w:rsid w:val="00A515F2"/>
    <w:rsid w:val="00A549E4"/>
    <w:rsid w:val="00A573F1"/>
    <w:rsid w:val="00A638C8"/>
    <w:rsid w:val="00A651E2"/>
    <w:rsid w:val="00A660FF"/>
    <w:rsid w:val="00A67F8E"/>
    <w:rsid w:val="00A7029F"/>
    <w:rsid w:val="00A70880"/>
    <w:rsid w:val="00A712D9"/>
    <w:rsid w:val="00A738CA"/>
    <w:rsid w:val="00A74C9C"/>
    <w:rsid w:val="00A85C95"/>
    <w:rsid w:val="00A86DF7"/>
    <w:rsid w:val="00A91028"/>
    <w:rsid w:val="00AA40A0"/>
    <w:rsid w:val="00AB25E0"/>
    <w:rsid w:val="00AB4613"/>
    <w:rsid w:val="00AC46E9"/>
    <w:rsid w:val="00AC5F07"/>
    <w:rsid w:val="00AC68E6"/>
    <w:rsid w:val="00AD0697"/>
    <w:rsid w:val="00AD6649"/>
    <w:rsid w:val="00AE4D31"/>
    <w:rsid w:val="00AE569D"/>
    <w:rsid w:val="00AE5DF6"/>
    <w:rsid w:val="00AE61A5"/>
    <w:rsid w:val="00AF0390"/>
    <w:rsid w:val="00AF33B2"/>
    <w:rsid w:val="00B1466E"/>
    <w:rsid w:val="00B156B5"/>
    <w:rsid w:val="00B16215"/>
    <w:rsid w:val="00B240BD"/>
    <w:rsid w:val="00B3326C"/>
    <w:rsid w:val="00B334E3"/>
    <w:rsid w:val="00B41484"/>
    <w:rsid w:val="00B43FB1"/>
    <w:rsid w:val="00B443B2"/>
    <w:rsid w:val="00B4473D"/>
    <w:rsid w:val="00B45324"/>
    <w:rsid w:val="00B45363"/>
    <w:rsid w:val="00B45D2A"/>
    <w:rsid w:val="00B467EE"/>
    <w:rsid w:val="00B475DE"/>
    <w:rsid w:val="00B51AB8"/>
    <w:rsid w:val="00B54D69"/>
    <w:rsid w:val="00B60442"/>
    <w:rsid w:val="00B61AE1"/>
    <w:rsid w:val="00B62A41"/>
    <w:rsid w:val="00B635C2"/>
    <w:rsid w:val="00B6610F"/>
    <w:rsid w:val="00B706B0"/>
    <w:rsid w:val="00B750DF"/>
    <w:rsid w:val="00B8132C"/>
    <w:rsid w:val="00B81783"/>
    <w:rsid w:val="00B817DB"/>
    <w:rsid w:val="00B829DC"/>
    <w:rsid w:val="00B91FE5"/>
    <w:rsid w:val="00B95C7E"/>
    <w:rsid w:val="00BA68AD"/>
    <w:rsid w:val="00BB48F3"/>
    <w:rsid w:val="00BB5685"/>
    <w:rsid w:val="00BB5916"/>
    <w:rsid w:val="00BB5DBD"/>
    <w:rsid w:val="00BC11A8"/>
    <w:rsid w:val="00BC165F"/>
    <w:rsid w:val="00BC419D"/>
    <w:rsid w:val="00BC75AC"/>
    <w:rsid w:val="00BD1801"/>
    <w:rsid w:val="00BD2F1A"/>
    <w:rsid w:val="00BD4522"/>
    <w:rsid w:val="00BE064F"/>
    <w:rsid w:val="00BE1D67"/>
    <w:rsid w:val="00BE1FC5"/>
    <w:rsid w:val="00BE6F7F"/>
    <w:rsid w:val="00BF2D49"/>
    <w:rsid w:val="00BF43AA"/>
    <w:rsid w:val="00BF52B3"/>
    <w:rsid w:val="00BF6464"/>
    <w:rsid w:val="00C00355"/>
    <w:rsid w:val="00C00E6E"/>
    <w:rsid w:val="00C034B6"/>
    <w:rsid w:val="00C040D7"/>
    <w:rsid w:val="00C060EB"/>
    <w:rsid w:val="00C11D5C"/>
    <w:rsid w:val="00C13CEA"/>
    <w:rsid w:val="00C14508"/>
    <w:rsid w:val="00C21973"/>
    <w:rsid w:val="00C24597"/>
    <w:rsid w:val="00C26AA6"/>
    <w:rsid w:val="00C278E5"/>
    <w:rsid w:val="00C3405E"/>
    <w:rsid w:val="00C37602"/>
    <w:rsid w:val="00C43079"/>
    <w:rsid w:val="00C47409"/>
    <w:rsid w:val="00C52BA7"/>
    <w:rsid w:val="00C54033"/>
    <w:rsid w:val="00C55611"/>
    <w:rsid w:val="00C560ED"/>
    <w:rsid w:val="00C61051"/>
    <w:rsid w:val="00C61FFF"/>
    <w:rsid w:val="00C62A4B"/>
    <w:rsid w:val="00C62EEA"/>
    <w:rsid w:val="00C662C9"/>
    <w:rsid w:val="00C66CF6"/>
    <w:rsid w:val="00C70E59"/>
    <w:rsid w:val="00C76A96"/>
    <w:rsid w:val="00C80A88"/>
    <w:rsid w:val="00C83655"/>
    <w:rsid w:val="00C841F9"/>
    <w:rsid w:val="00C8511D"/>
    <w:rsid w:val="00C85F52"/>
    <w:rsid w:val="00C875E1"/>
    <w:rsid w:val="00C911F5"/>
    <w:rsid w:val="00C91901"/>
    <w:rsid w:val="00C929E4"/>
    <w:rsid w:val="00C93766"/>
    <w:rsid w:val="00C95F94"/>
    <w:rsid w:val="00CA3E19"/>
    <w:rsid w:val="00CA5AD1"/>
    <w:rsid w:val="00CB28B5"/>
    <w:rsid w:val="00CB3679"/>
    <w:rsid w:val="00CB5E76"/>
    <w:rsid w:val="00CC2D43"/>
    <w:rsid w:val="00CC6AAF"/>
    <w:rsid w:val="00CD0847"/>
    <w:rsid w:val="00CD3C3C"/>
    <w:rsid w:val="00CD6307"/>
    <w:rsid w:val="00CD63B6"/>
    <w:rsid w:val="00CD7C2A"/>
    <w:rsid w:val="00CE330B"/>
    <w:rsid w:val="00CE74A3"/>
    <w:rsid w:val="00CE7FAD"/>
    <w:rsid w:val="00CF3701"/>
    <w:rsid w:val="00CF401D"/>
    <w:rsid w:val="00CF4B2E"/>
    <w:rsid w:val="00CF5F52"/>
    <w:rsid w:val="00CF7FCB"/>
    <w:rsid w:val="00D06D1D"/>
    <w:rsid w:val="00D11E94"/>
    <w:rsid w:val="00D215C5"/>
    <w:rsid w:val="00D22B81"/>
    <w:rsid w:val="00D2436A"/>
    <w:rsid w:val="00D27170"/>
    <w:rsid w:val="00D32625"/>
    <w:rsid w:val="00D34F9C"/>
    <w:rsid w:val="00D3523D"/>
    <w:rsid w:val="00D35FB7"/>
    <w:rsid w:val="00D36A82"/>
    <w:rsid w:val="00D40243"/>
    <w:rsid w:val="00D42A62"/>
    <w:rsid w:val="00D46583"/>
    <w:rsid w:val="00D505F9"/>
    <w:rsid w:val="00D6207C"/>
    <w:rsid w:val="00D63ADD"/>
    <w:rsid w:val="00D67727"/>
    <w:rsid w:val="00D70890"/>
    <w:rsid w:val="00D71ACA"/>
    <w:rsid w:val="00D73892"/>
    <w:rsid w:val="00D74F7C"/>
    <w:rsid w:val="00D761B3"/>
    <w:rsid w:val="00D7622A"/>
    <w:rsid w:val="00D814FA"/>
    <w:rsid w:val="00D86407"/>
    <w:rsid w:val="00D95FDA"/>
    <w:rsid w:val="00D966C0"/>
    <w:rsid w:val="00D97C12"/>
    <w:rsid w:val="00DA1740"/>
    <w:rsid w:val="00DA1E11"/>
    <w:rsid w:val="00DA303F"/>
    <w:rsid w:val="00DA4C82"/>
    <w:rsid w:val="00DA615D"/>
    <w:rsid w:val="00DA73E9"/>
    <w:rsid w:val="00DB3976"/>
    <w:rsid w:val="00DB4F2F"/>
    <w:rsid w:val="00DB5659"/>
    <w:rsid w:val="00DC1891"/>
    <w:rsid w:val="00DC1F46"/>
    <w:rsid w:val="00DC2505"/>
    <w:rsid w:val="00DC276E"/>
    <w:rsid w:val="00DC2A01"/>
    <w:rsid w:val="00DC46A0"/>
    <w:rsid w:val="00DC73BF"/>
    <w:rsid w:val="00DD0D9B"/>
    <w:rsid w:val="00DD6F3F"/>
    <w:rsid w:val="00DD7EEA"/>
    <w:rsid w:val="00DE2C8E"/>
    <w:rsid w:val="00DE427A"/>
    <w:rsid w:val="00DF077E"/>
    <w:rsid w:val="00DF6DD9"/>
    <w:rsid w:val="00E00585"/>
    <w:rsid w:val="00E01F1C"/>
    <w:rsid w:val="00E05BA4"/>
    <w:rsid w:val="00E05CDA"/>
    <w:rsid w:val="00E24D76"/>
    <w:rsid w:val="00E33A1F"/>
    <w:rsid w:val="00E33AA9"/>
    <w:rsid w:val="00E36167"/>
    <w:rsid w:val="00E42AAA"/>
    <w:rsid w:val="00E4372D"/>
    <w:rsid w:val="00E45C7A"/>
    <w:rsid w:val="00E465FE"/>
    <w:rsid w:val="00E52E03"/>
    <w:rsid w:val="00E613C2"/>
    <w:rsid w:val="00E62444"/>
    <w:rsid w:val="00E6388F"/>
    <w:rsid w:val="00E65244"/>
    <w:rsid w:val="00E74A0D"/>
    <w:rsid w:val="00E7601A"/>
    <w:rsid w:val="00E84ABD"/>
    <w:rsid w:val="00E94927"/>
    <w:rsid w:val="00E9541E"/>
    <w:rsid w:val="00E97693"/>
    <w:rsid w:val="00EA45FC"/>
    <w:rsid w:val="00EA4FB6"/>
    <w:rsid w:val="00EA6C33"/>
    <w:rsid w:val="00EB0388"/>
    <w:rsid w:val="00EC40D7"/>
    <w:rsid w:val="00EC65F6"/>
    <w:rsid w:val="00ED1E57"/>
    <w:rsid w:val="00ED32FF"/>
    <w:rsid w:val="00ED37D7"/>
    <w:rsid w:val="00EE167B"/>
    <w:rsid w:val="00EE2AEF"/>
    <w:rsid w:val="00EE5425"/>
    <w:rsid w:val="00EE5828"/>
    <w:rsid w:val="00EE7EE7"/>
    <w:rsid w:val="00EF0DD1"/>
    <w:rsid w:val="00EF2AAB"/>
    <w:rsid w:val="00F00979"/>
    <w:rsid w:val="00F04342"/>
    <w:rsid w:val="00F0626B"/>
    <w:rsid w:val="00F10E45"/>
    <w:rsid w:val="00F13E58"/>
    <w:rsid w:val="00F13E67"/>
    <w:rsid w:val="00F14CAF"/>
    <w:rsid w:val="00F16A88"/>
    <w:rsid w:val="00F2418F"/>
    <w:rsid w:val="00F241E1"/>
    <w:rsid w:val="00F46353"/>
    <w:rsid w:val="00F50DE7"/>
    <w:rsid w:val="00F5719D"/>
    <w:rsid w:val="00F573AA"/>
    <w:rsid w:val="00F6331F"/>
    <w:rsid w:val="00F6577B"/>
    <w:rsid w:val="00F66D79"/>
    <w:rsid w:val="00F70EAE"/>
    <w:rsid w:val="00F714A8"/>
    <w:rsid w:val="00F72FBE"/>
    <w:rsid w:val="00F74258"/>
    <w:rsid w:val="00F8170D"/>
    <w:rsid w:val="00F83AC1"/>
    <w:rsid w:val="00F87669"/>
    <w:rsid w:val="00F87D07"/>
    <w:rsid w:val="00F91981"/>
    <w:rsid w:val="00FA04DE"/>
    <w:rsid w:val="00FB0622"/>
    <w:rsid w:val="00FB18A8"/>
    <w:rsid w:val="00FB2758"/>
    <w:rsid w:val="00FB5398"/>
    <w:rsid w:val="00FC0A32"/>
    <w:rsid w:val="00FC14E4"/>
    <w:rsid w:val="00FC153C"/>
    <w:rsid w:val="00FF0A36"/>
    <w:rsid w:val="00FF59B6"/>
    <w:rsid w:val="00FF5D6E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615A"/>
  <w15:chartTrackingRefBased/>
  <w15:docId w15:val="{79B13BA0-6ECD-4172-ACCA-98CA6B5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D35"/>
  </w:style>
  <w:style w:type="paragraph" w:styleId="Stopka">
    <w:name w:val="footer"/>
    <w:basedOn w:val="Normalny"/>
    <w:link w:val="StopkaZnak"/>
    <w:uiPriority w:val="99"/>
    <w:unhideWhenUsed/>
    <w:rsid w:val="008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D35"/>
  </w:style>
  <w:style w:type="paragraph" w:styleId="Akapitzlist">
    <w:name w:val="List Paragraph"/>
    <w:basedOn w:val="Normalny"/>
    <w:uiPriority w:val="99"/>
    <w:qFormat/>
    <w:rsid w:val="008A3D3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5F5B6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E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E9"/>
    <w:rPr>
      <w:rFonts w:ascii="Segoe UI" w:hAnsi="Segoe UI" w:cs="Segoe UI"/>
      <w:sz w:val="18"/>
      <w:szCs w:val="18"/>
    </w:rPr>
  </w:style>
  <w:style w:type="paragraph" w:customStyle="1" w:styleId="Wypunktowanie123">
    <w:name w:val="Wypunktowanie 123"/>
    <w:basedOn w:val="Normalny"/>
    <w:rsid w:val="00F87D07"/>
    <w:pPr>
      <w:numPr>
        <w:numId w:val="3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0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0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B0E1-0F37-473A-9241-77034E67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3798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Renata Bronk</cp:lastModifiedBy>
  <cp:revision>4</cp:revision>
  <cp:lastPrinted>2019-06-06T12:10:00Z</cp:lastPrinted>
  <dcterms:created xsi:type="dcterms:W3CDTF">2020-05-07T08:21:00Z</dcterms:created>
  <dcterms:modified xsi:type="dcterms:W3CDTF">2020-05-07T08:32:00Z</dcterms:modified>
</cp:coreProperties>
</file>